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A43F" w14:textId="77777777" w:rsidR="00DC4CA7" w:rsidRDefault="00DC4CA7" w:rsidP="00DC4CA7">
      <w:pPr>
        <w:spacing w:line="520" w:lineRule="exact"/>
        <w:rPr>
          <w:rFonts w:ascii="仿宋_GB2312" w:eastAsia="仿宋_GB2312" w:hAnsi="仿宋"/>
          <w:sz w:val="32"/>
        </w:rPr>
      </w:pPr>
      <w:r w:rsidRPr="00876072">
        <w:rPr>
          <w:rFonts w:ascii="仿宋_GB2312" w:eastAsia="仿宋_GB2312" w:hAnsi="仿宋" w:hint="eastAsia"/>
          <w:sz w:val="32"/>
        </w:rPr>
        <w:t>附件</w:t>
      </w:r>
      <w:r>
        <w:rPr>
          <w:rFonts w:ascii="仿宋_GB2312" w:eastAsia="仿宋_GB2312" w:hAnsi="仿宋" w:hint="eastAsia"/>
          <w:sz w:val="32"/>
        </w:rPr>
        <w:t>1：</w:t>
      </w:r>
    </w:p>
    <w:p w14:paraId="779FECCF" w14:textId="77777777" w:rsidR="00DC4CA7" w:rsidRPr="003E6539" w:rsidRDefault="00DC4CA7" w:rsidP="00DC4CA7">
      <w:pPr>
        <w:spacing w:line="520" w:lineRule="exact"/>
        <w:jc w:val="center"/>
        <w:rPr>
          <w:rFonts w:ascii="方正小标宋简体" w:eastAsia="方正小标宋简体" w:hAnsi="仿宋"/>
          <w:sz w:val="44"/>
        </w:rPr>
      </w:pPr>
      <w:r w:rsidRPr="003E6539">
        <w:rPr>
          <w:rFonts w:ascii="方正小标宋简体" w:eastAsia="方正小标宋简体" w:hAnsi="仿宋" w:hint="eastAsia"/>
          <w:sz w:val="44"/>
        </w:rPr>
        <w:t>项目采购需求</w:t>
      </w:r>
    </w:p>
    <w:p w14:paraId="4D4CBEEE" w14:textId="77777777" w:rsidR="00DC4CA7" w:rsidRDefault="00DC4CA7" w:rsidP="00DC4CA7">
      <w:pPr>
        <w:spacing w:line="520" w:lineRule="exact"/>
        <w:rPr>
          <w:rFonts w:ascii="仿宋_GB2312" w:eastAsia="仿宋_GB2312" w:hAnsi="仿宋"/>
          <w:sz w:val="32"/>
        </w:rPr>
      </w:pPr>
    </w:p>
    <w:p w14:paraId="14458283" w14:textId="77777777" w:rsidR="00DC4CA7" w:rsidRPr="001F49C9" w:rsidRDefault="00DC4CA7" w:rsidP="00DC4CA7">
      <w:pPr>
        <w:spacing w:line="520" w:lineRule="exact"/>
        <w:rPr>
          <w:rFonts w:ascii="仿宋_GB2312" w:eastAsia="仿宋_GB2312" w:hAnsi="仿宋" w:hint="eastAsia"/>
          <w:sz w:val="32"/>
        </w:rPr>
      </w:pPr>
    </w:p>
    <w:p w14:paraId="49AC8B18" w14:textId="77777777" w:rsidR="00DC4CA7" w:rsidRPr="008F31F6" w:rsidRDefault="00DC4CA7" w:rsidP="00DC4CA7">
      <w:pPr>
        <w:spacing w:line="520" w:lineRule="exact"/>
        <w:outlineLvl w:val="0"/>
        <w:rPr>
          <w:rFonts w:ascii="黑体" w:eastAsia="黑体" w:hAnsi="黑体" w:hint="eastAsia"/>
          <w:sz w:val="32"/>
        </w:rPr>
      </w:pPr>
      <w:r w:rsidRPr="008F31F6">
        <w:rPr>
          <w:rFonts w:ascii="黑体" w:eastAsia="黑体" w:hAnsi="黑体" w:hint="eastAsia"/>
          <w:sz w:val="32"/>
        </w:rPr>
        <w:t>项目内容（包括并不限于以下内容）：</w:t>
      </w:r>
    </w:p>
    <w:p w14:paraId="7B60F7B3" w14:textId="77777777" w:rsidR="00DC4CA7" w:rsidRPr="00142EFD" w:rsidRDefault="00DC4CA7" w:rsidP="00DC4CA7">
      <w:pPr>
        <w:numPr>
          <w:ilvl w:val="0"/>
          <w:numId w:val="1"/>
        </w:numPr>
        <w:spacing w:line="520" w:lineRule="exact"/>
        <w:ind w:firstLineChars="200" w:firstLine="640"/>
        <w:outlineLvl w:val="1"/>
        <w:rPr>
          <w:rFonts w:ascii="楷体" w:eastAsia="楷体" w:hAnsi="楷体" w:hint="eastAsia"/>
          <w:sz w:val="32"/>
        </w:rPr>
      </w:pPr>
      <w:r w:rsidRPr="00142EFD">
        <w:rPr>
          <w:rFonts w:ascii="楷体" w:eastAsia="楷体" w:hAnsi="楷体" w:hint="eastAsia"/>
          <w:sz w:val="32"/>
        </w:rPr>
        <w:t>每周巡检</w:t>
      </w:r>
      <w:r>
        <w:rPr>
          <w:rFonts w:ascii="楷体" w:eastAsia="楷体" w:hAnsi="楷体" w:hint="eastAsia"/>
          <w:sz w:val="32"/>
        </w:rPr>
        <w:t>（须签到打卡，并填写巡检记录）</w:t>
      </w:r>
    </w:p>
    <w:p w14:paraId="520B8204" w14:textId="77777777" w:rsidR="00DC4CA7" w:rsidRPr="00142EFD" w:rsidRDefault="00DC4CA7" w:rsidP="00DC4CA7">
      <w:pPr>
        <w:numPr>
          <w:ilvl w:val="0"/>
          <w:numId w:val="2"/>
        </w:num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开关柜检查内容</w:t>
      </w:r>
    </w:p>
    <w:p w14:paraId="1E87B430" w14:textId="77777777" w:rsidR="00DC4CA7" w:rsidRDefault="00DC4CA7" w:rsidP="00DC4CA7">
      <w:pPr>
        <w:numPr>
          <w:ilvl w:val="0"/>
          <w:numId w:val="3"/>
        </w:numPr>
        <w:spacing w:line="520" w:lineRule="exact"/>
        <w:ind w:firstLineChars="200" w:firstLine="640"/>
        <w:outlineLvl w:val="3"/>
        <w:rPr>
          <w:rFonts w:ascii="仿宋" w:eastAsia="仿宋"/>
          <w:sz w:val="32"/>
        </w:rPr>
      </w:pPr>
      <w:r w:rsidRPr="00D82BC0">
        <w:rPr>
          <w:rFonts w:ascii="仿宋" w:eastAsia="仿宋" w:hint="eastAsia"/>
          <w:sz w:val="32"/>
        </w:rPr>
        <w:t>开关柜屏上指示灯、带电显示器指示应正常，操作方式选择开关、机械操作把手投</w:t>
      </w:r>
      <w:proofErr w:type="gramStart"/>
      <w:r w:rsidRPr="00D82BC0">
        <w:rPr>
          <w:rFonts w:ascii="仿宋" w:eastAsia="仿宋" w:hint="eastAsia"/>
          <w:sz w:val="32"/>
        </w:rPr>
        <w:t>切位置</w:t>
      </w:r>
      <w:proofErr w:type="gramEnd"/>
      <w:r w:rsidRPr="00D82BC0">
        <w:rPr>
          <w:rFonts w:ascii="仿宋" w:eastAsia="仿宋" w:hint="eastAsia"/>
          <w:sz w:val="32"/>
        </w:rPr>
        <w:t>应正确，控制电源及电压回路电源分合闸指示正确；</w:t>
      </w:r>
    </w:p>
    <w:p w14:paraId="57185C05" w14:textId="77777777" w:rsidR="00DC4CA7" w:rsidRDefault="00DC4CA7" w:rsidP="00DC4CA7">
      <w:pPr>
        <w:numPr>
          <w:ilvl w:val="0"/>
          <w:numId w:val="3"/>
        </w:numPr>
        <w:spacing w:line="520" w:lineRule="exact"/>
        <w:ind w:firstLineChars="200" w:firstLine="640"/>
        <w:outlineLvl w:val="3"/>
        <w:rPr>
          <w:rFonts w:ascii="仿宋" w:eastAsia="仿宋"/>
          <w:sz w:val="32"/>
        </w:rPr>
      </w:pPr>
      <w:r w:rsidRPr="00832DA7">
        <w:rPr>
          <w:rFonts w:ascii="仿宋" w:eastAsia="仿宋" w:hint="eastAsia"/>
          <w:sz w:val="32"/>
        </w:rPr>
        <w:t>分、合闸位置指示器与实际运行方式相符；</w:t>
      </w:r>
    </w:p>
    <w:p w14:paraId="5C8F09B3" w14:textId="77777777" w:rsidR="00DC4CA7" w:rsidRDefault="00DC4CA7" w:rsidP="00DC4CA7">
      <w:pPr>
        <w:numPr>
          <w:ilvl w:val="0"/>
          <w:numId w:val="3"/>
        </w:numPr>
        <w:spacing w:line="520" w:lineRule="exact"/>
        <w:ind w:firstLineChars="200" w:firstLine="640"/>
        <w:outlineLvl w:val="3"/>
        <w:rPr>
          <w:rFonts w:ascii="仿宋" w:eastAsia="仿宋"/>
          <w:sz w:val="32"/>
        </w:rPr>
      </w:pPr>
      <w:r w:rsidRPr="00832DA7">
        <w:rPr>
          <w:rFonts w:ascii="仿宋" w:eastAsia="仿宋" w:hint="eastAsia"/>
          <w:sz w:val="32"/>
        </w:rPr>
        <w:t>屏面表计、继电器工作应正常，无异声、异味及过热现象；</w:t>
      </w:r>
    </w:p>
    <w:p w14:paraId="767408B7" w14:textId="77777777" w:rsidR="00DC4CA7" w:rsidRDefault="00DC4CA7" w:rsidP="00DC4CA7">
      <w:pPr>
        <w:numPr>
          <w:ilvl w:val="0"/>
          <w:numId w:val="3"/>
        </w:numPr>
        <w:spacing w:line="520" w:lineRule="exact"/>
        <w:ind w:firstLineChars="200" w:firstLine="640"/>
        <w:outlineLvl w:val="3"/>
        <w:rPr>
          <w:rFonts w:ascii="仿宋" w:eastAsia="仿宋"/>
          <w:sz w:val="32"/>
        </w:rPr>
      </w:pPr>
      <w:r w:rsidRPr="00832DA7">
        <w:rPr>
          <w:rFonts w:ascii="仿宋" w:eastAsia="仿宋" w:hint="eastAsia"/>
          <w:sz w:val="32"/>
        </w:rPr>
        <w:t>柜内照明正常，通过观察窗观察柜内设备应正常；绝缘子应完好无破损；</w:t>
      </w:r>
    </w:p>
    <w:p w14:paraId="5C7F5BE0" w14:textId="77777777" w:rsidR="00DC4CA7" w:rsidRDefault="00DC4CA7" w:rsidP="00DC4CA7">
      <w:pPr>
        <w:numPr>
          <w:ilvl w:val="0"/>
          <w:numId w:val="3"/>
        </w:numPr>
        <w:spacing w:line="520" w:lineRule="exact"/>
        <w:ind w:firstLineChars="200" w:firstLine="640"/>
        <w:outlineLvl w:val="3"/>
        <w:rPr>
          <w:rFonts w:ascii="仿宋" w:eastAsia="仿宋"/>
          <w:sz w:val="32"/>
        </w:rPr>
      </w:pPr>
      <w:r w:rsidRPr="00832DA7">
        <w:rPr>
          <w:rFonts w:ascii="仿宋" w:eastAsia="仿宋" w:hint="eastAsia"/>
          <w:sz w:val="32"/>
        </w:rPr>
        <w:t>柜</w:t>
      </w:r>
      <w:proofErr w:type="gramStart"/>
      <w:r w:rsidRPr="00832DA7">
        <w:rPr>
          <w:rFonts w:ascii="仿宋" w:eastAsia="仿宋" w:hint="eastAsia"/>
          <w:sz w:val="32"/>
        </w:rPr>
        <w:t>内应无放电声</w:t>
      </w:r>
      <w:proofErr w:type="gramEnd"/>
      <w:r w:rsidRPr="00832DA7">
        <w:rPr>
          <w:rFonts w:ascii="仿宋" w:eastAsia="仿宋" w:hint="eastAsia"/>
          <w:sz w:val="32"/>
        </w:rPr>
        <w:t>、异味和不均匀的机械噪声柜体温升正常，柜内的机械闭锁，电气闭锁应动作准确、可靠，开关小车推拉应灵活，无卡阻现象；</w:t>
      </w:r>
    </w:p>
    <w:p w14:paraId="1CF482E8" w14:textId="77777777" w:rsidR="00DC4CA7" w:rsidRDefault="00DC4CA7" w:rsidP="00DC4CA7">
      <w:pPr>
        <w:numPr>
          <w:ilvl w:val="0"/>
          <w:numId w:val="3"/>
        </w:numPr>
        <w:spacing w:line="520" w:lineRule="exact"/>
        <w:ind w:firstLineChars="200" w:firstLine="640"/>
        <w:outlineLvl w:val="3"/>
        <w:rPr>
          <w:rFonts w:ascii="仿宋" w:eastAsia="仿宋"/>
          <w:sz w:val="32"/>
        </w:rPr>
      </w:pPr>
      <w:r w:rsidRPr="00832DA7">
        <w:rPr>
          <w:rFonts w:ascii="仿宋" w:eastAsia="仿宋" w:hint="eastAsia"/>
          <w:sz w:val="32"/>
        </w:rPr>
        <w:t>柜体、母线槽应无过热、变形、下沉，各封闭板螺丝应齐全，无松动、锈蚀，接地应牢固；</w:t>
      </w:r>
    </w:p>
    <w:p w14:paraId="6B4ED2A6" w14:textId="77777777" w:rsidR="00DC4CA7" w:rsidRDefault="00DC4CA7" w:rsidP="00DC4CA7">
      <w:pPr>
        <w:numPr>
          <w:ilvl w:val="0"/>
          <w:numId w:val="3"/>
        </w:numPr>
        <w:spacing w:line="520" w:lineRule="exact"/>
        <w:ind w:firstLineChars="200" w:firstLine="640"/>
        <w:outlineLvl w:val="3"/>
        <w:rPr>
          <w:rFonts w:ascii="仿宋" w:eastAsia="仿宋"/>
          <w:sz w:val="32"/>
        </w:rPr>
      </w:pPr>
      <w:r w:rsidRPr="00832DA7">
        <w:rPr>
          <w:rFonts w:ascii="仿宋" w:eastAsia="仿宋" w:hint="eastAsia"/>
          <w:sz w:val="32"/>
        </w:rPr>
        <w:t>断路器操作结构应完好 直流接触器有无积尘二次端子有无锈蚀；</w:t>
      </w:r>
    </w:p>
    <w:p w14:paraId="49F41860" w14:textId="77777777" w:rsidR="00DC4CA7" w:rsidRPr="00832DA7" w:rsidRDefault="00DC4CA7" w:rsidP="00DC4CA7">
      <w:pPr>
        <w:numPr>
          <w:ilvl w:val="0"/>
          <w:numId w:val="3"/>
        </w:numPr>
        <w:spacing w:line="520" w:lineRule="exact"/>
        <w:ind w:firstLineChars="200" w:firstLine="640"/>
        <w:outlineLvl w:val="3"/>
        <w:rPr>
          <w:rFonts w:ascii="仿宋" w:eastAsia="仿宋" w:hint="eastAsia"/>
          <w:sz w:val="32"/>
        </w:rPr>
      </w:pPr>
      <w:r w:rsidRPr="00832DA7">
        <w:rPr>
          <w:rFonts w:ascii="仿宋" w:eastAsia="仿宋" w:hint="eastAsia"/>
          <w:sz w:val="32"/>
        </w:rPr>
        <w:t>接地牢固可靠封闭性</w:t>
      </w:r>
      <w:proofErr w:type="gramStart"/>
      <w:r w:rsidRPr="00832DA7">
        <w:rPr>
          <w:rFonts w:ascii="仿宋" w:eastAsia="仿宋" w:hint="eastAsia"/>
          <w:sz w:val="32"/>
        </w:rPr>
        <w:t>能及防小动物</w:t>
      </w:r>
      <w:proofErr w:type="gramEnd"/>
      <w:r w:rsidRPr="00832DA7">
        <w:rPr>
          <w:rFonts w:ascii="仿宋" w:eastAsia="仿宋" w:hint="eastAsia"/>
          <w:sz w:val="32"/>
        </w:rPr>
        <w:t>设施应完好</w:t>
      </w:r>
      <w:r>
        <w:rPr>
          <w:rFonts w:ascii="仿宋" w:eastAsia="仿宋" w:hint="eastAsia"/>
          <w:sz w:val="32"/>
        </w:rPr>
        <w:t>。</w:t>
      </w:r>
    </w:p>
    <w:p w14:paraId="3457EE45" w14:textId="77777777" w:rsidR="00DC4CA7" w:rsidRPr="00D82BC0" w:rsidRDefault="00DC4CA7" w:rsidP="00DC4CA7">
      <w:pPr>
        <w:numPr>
          <w:ilvl w:val="0"/>
          <w:numId w:val="4"/>
        </w:numPr>
        <w:spacing w:line="520" w:lineRule="exact"/>
        <w:ind w:firstLineChars="200" w:firstLine="640"/>
        <w:outlineLvl w:val="2"/>
        <w:rPr>
          <w:rFonts w:ascii="仿宋" w:eastAsia="仿宋" w:hint="eastAsia"/>
          <w:sz w:val="32"/>
        </w:rPr>
      </w:pPr>
      <w:r w:rsidRPr="00D82BC0">
        <w:rPr>
          <w:rFonts w:ascii="仿宋" w:eastAsia="仿宋" w:hint="eastAsia"/>
          <w:sz w:val="32"/>
        </w:rPr>
        <w:t>变压器检查内容</w:t>
      </w:r>
    </w:p>
    <w:p w14:paraId="2C5CAD47" w14:textId="77777777" w:rsidR="00DC4CA7" w:rsidRPr="00832DA7" w:rsidRDefault="00DC4CA7" w:rsidP="00DC4CA7">
      <w:pPr>
        <w:numPr>
          <w:ilvl w:val="0"/>
          <w:numId w:val="5"/>
        </w:numPr>
        <w:spacing w:line="520" w:lineRule="exact"/>
        <w:ind w:firstLineChars="200" w:firstLine="640"/>
        <w:outlineLvl w:val="3"/>
        <w:rPr>
          <w:rFonts w:ascii="仿宋" w:eastAsia="仿宋" w:hint="eastAsia"/>
          <w:sz w:val="32"/>
        </w:rPr>
      </w:pPr>
      <w:r w:rsidRPr="00D82BC0">
        <w:rPr>
          <w:rFonts w:ascii="仿宋" w:eastAsia="仿宋" w:hint="eastAsia"/>
          <w:sz w:val="32"/>
        </w:rPr>
        <w:t>变压器温度是否正常，温控器完好，温度报警值在</w:t>
      </w:r>
      <w:r>
        <w:rPr>
          <w:rFonts w:ascii="仿宋" w:eastAsia="仿宋"/>
          <w:sz w:val="32"/>
        </w:rPr>
        <w:t>80</w:t>
      </w:r>
      <w:r>
        <w:rPr>
          <w:rFonts w:ascii="仿宋" w:eastAsia="仿宋" w:hint="eastAsia"/>
          <w:sz w:val="32"/>
        </w:rPr>
        <w:t>℃</w:t>
      </w:r>
      <w:r w:rsidRPr="00D82BC0">
        <w:rPr>
          <w:rFonts w:ascii="仿宋" w:eastAsia="仿宋" w:hint="eastAsia"/>
          <w:sz w:val="32"/>
        </w:rPr>
        <w:t>超温</w:t>
      </w:r>
      <w:proofErr w:type="gramStart"/>
      <w:r w:rsidRPr="00D82BC0">
        <w:rPr>
          <w:rFonts w:ascii="仿宋" w:eastAsia="仿宋" w:hint="eastAsia"/>
          <w:sz w:val="32"/>
        </w:rPr>
        <w:t>跳</w:t>
      </w:r>
      <w:r w:rsidRPr="00832DA7">
        <w:rPr>
          <w:rFonts w:ascii="仿宋" w:eastAsia="仿宋" w:hint="eastAsia"/>
          <w:sz w:val="32"/>
        </w:rPr>
        <w:t>闸值</w:t>
      </w:r>
      <w:proofErr w:type="gramEnd"/>
      <w:r w:rsidRPr="00832DA7">
        <w:rPr>
          <w:rFonts w:ascii="仿宋" w:eastAsia="仿宋" w:hint="eastAsia"/>
          <w:sz w:val="32"/>
        </w:rPr>
        <w:t xml:space="preserve">在 100 </w:t>
      </w:r>
      <w:r>
        <w:rPr>
          <w:rFonts w:ascii="仿宋" w:eastAsia="仿宋" w:hint="eastAsia"/>
          <w:sz w:val="32"/>
        </w:rPr>
        <w:t>℃</w:t>
      </w:r>
      <w:r w:rsidRPr="00832DA7">
        <w:rPr>
          <w:rFonts w:ascii="仿宋" w:eastAsia="仿宋" w:hint="eastAsia"/>
          <w:sz w:val="32"/>
        </w:rPr>
        <w:t>自动起风机值在</w:t>
      </w:r>
      <w:r>
        <w:rPr>
          <w:rFonts w:ascii="仿宋" w:eastAsia="仿宋" w:hint="eastAsia"/>
          <w:sz w:val="32"/>
        </w:rPr>
        <w:t>6</w:t>
      </w:r>
      <w:r>
        <w:rPr>
          <w:rFonts w:ascii="仿宋" w:eastAsia="仿宋"/>
          <w:sz w:val="32"/>
        </w:rPr>
        <w:t>0</w:t>
      </w:r>
      <w:r>
        <w:rPr>
          <w:rFonts w:ascii="仿宋" w:eastAsia="仿宋" w:hint="eastAsia"/>
          <w:sz w:val="32"/>
        </w:rPr>
        <w:t>℃</w:t>
      </w:r>
      <w:r w:rsidRPr="00832DA7">
        <w:rPr>
          <w:rFonts w:ascii="仿宋" w:eastAsia="仿宋" w:hint="eastAsia"/>
          <w:sz w:val="32"/>
        </w:rPr>
        <w:t>自动停风机</w:t>
      </w:r>
      <w:r w:rsidRPr="00832DA7">
        <w:rPr>
          <w:rFonts w:ascii="仿宋" w:eastAsia="仿宋" w:hint="eastAsia"/>
          <w:sz w:val="32"/>
        </w:rPr>
        <w:lastRenderedPageBreak/>
        <w:t>值在</w:t>
      </w:r>
      <w:r>
        <w:rPr>
          <w:rFonts w:ascii="仿宋" w:eastAsia="仿宋"/>
          <w:sz w:val="32"/>
        </w:rPr>
        <w:t>40</w:t>
      </w:r>
      <w:r>
        <w:rPr>
          <w:rFonts w:ascii="仿宋" w:eastAsia="仿宋" w:hint="eastAsia"/>
          <w:sz w:val="32"/>
        </w:rPr>
        <w:t>℃；</w:t>
      </w:r>
    </w:p>
    <w:p w14:paraId="7A7038F5" w14:textId="77777777" w:rsidR="00DC4CA7" w:rsidRPr="00D82BC0" w:rsidRDefault="00DC4CA7" w:rsidP="00DC4CA7">
      <w:pPr>
        <w:numPr>
          <w:ilvl w:val="0"/>
          <w:numId w:val="6"/>
        </w:numPr>
        <w:spacing w:line="520" w:lineRule="exact"/>
        <w:ind w:firstLineChars="200" w:firstLine="640"/>
        <w:outlineLvl w:val="3"/>
        <w:rPr>
          <w:rFonts w:ascii="仿宋" w:eastAsia="仿宋" w:hint="eastAsia"/>
          <w:sz w:val="32"/>
        </w:rPr>
      </w:pPr>
      <w:r w:rsidRPr="00D82BC0">
        <w:rPr>
          <w:rFonts w:ascii="仿宋" w:eastAsia="仿宋" w:hint="eastAsia"/>
          <w:sz w:val="32"/>
        </w:rPr>
        <w:t>器身及高低压接线端有无发热变色迹象，有无异常响声和气味</w:t>
      </w:r>
      <w:r>
        <w:rPr>
          <w:rFonts w:ascii="仿宋" w:eastAsia="仿宋" w:hint="eastAsia"/>
          <w:sz w:val="32"/>
        </w:rPr>
        <w:t>；</w:t>
      </w:r>
    </w:p>
    <w:p w14:paraId="3E4609BD" w14:textId="77777777" w:rsidR="00DC4CA7" w:rsidRPr="00D82BC0" w:rsidRDefault="00DC4CA7" w:rsidP="00DC4CA7">
      <w:pPr>
        <w:numPr>
          <w:ilvl w:val="0"/>
          <w:numId w:val="7"/>
        </w:numPr>
        <w:spacing w:line="520" w:lineRule="exact"/>
        <w:ind w:firstLineChars="200" w:firstLine="640"/>
        <w:outlineLvl w:val="3"/>
        <w:rPr>
          <w:rFonts w:ascii="仿宋" w:eastAsia="仿宋" w:hint="eastAsia"/>
          <w:sz w:val="32"/>
        </w:rPr>
      </w:pPr>
      <w:r w:rsidRPr="00D82BC0">
        <w:rPr>
          <w:rFonts w:ascii="仿宋" w:eastAsia="仿宋" w:hint="eastAsia"/>
          <w:sz w:val="32"/>
        </w:rPr>
        <w:t>外观无破损、无震动。</w:t>
      </w:r>
    </w:p>
    <w:p w14:paraId="1FF05F85" w14:textId="77777777" w:rsidR="00DC4CA7" w:rsidRPr="00D82BC0" w:rsidRDefault="00DC4CA7" w:rsidP="00DC4CA7">
      <w:pPr>
        <w:numPr>
          <w:ilvl w:val="0"/>
          <w:numId w:val="8"/>
        </w:numPr>
        <w:spacing w:line="520" w:lineRule="exact"/>
        <w:ind w:firstLineChars="200" w:firstLine="640"/>
        <w:outlineLvl w:val="2"/>
        <w:rPr>
          <w:rFonts w:ascii="仿宋" w:eastAsia="仿宋" w:hint="eastAsia"/>
          <w:sz w:val="32"/>
        </w:rPr>
      </w:pPr>
      <w:r w:rsidRPr="00D82BC0">
        <w:rPr>
          <w:rFonts w:ascii="仿宋" w:eastAsia="仿宋" w:hint="eastAsia"/>
          <w:sz w:val="32"/>
        </w:rPr>
        <w:t>直流</w:t>
      </w:r>
      <w:proofErr w:type="gramStart"/>
      <w:r w:rsidRPr="00D82BC0">
        <w:rPr>
          <w:rFonts w:ascii="仿宋" w:eastAsia="仿宋" w:hint="eastAsia"/>
          <w:sz w:val="32"/>
        </w:rPr>
        <w:t>屏检查</w:t>
      </w:r>
      <w:proofErr w:type="gramEnd"/>
      <w:r w:rsidRPr="00D82BC0">
        <w:rPr>
          <w:rFonts w:ascii="仿宋" w:eastAsia="仿宋" w:hint="eastAsia"/>
          <w:sz w:val="32"/>
        </w:rPr>
        <w:t>内容</w:t>
      </w:r>
    </w:p>
    <w:p w14:paraId="638D2C35" w14:textId="77777777" w:rsidR="00DC4CA7" w:rsidRPr="007B029E" w:rsidRDefault="00DC4CA7" w:rsidP="00DC4CA7">
      <w:pPr>
        <w:numPr>
          <w:ilvl w:val="0"/>
          <w:numId w:val="9"/>
        </w:numPr>
        <w:spacing w:line="520" w:lineRule="exact"/>
        <w:ind w:firstLineChars="200" w:firstLine="640"/>
        <w:outlineLvl w:val="3"/>
        <w:rPr>
          <w:rFonts w:ascii="仿宋" w:eastAsia="仿宋" w:hint="eastAsia"/>
          <w:sz w:val="32"/>
        </w:rPr>
      </w:pPr>
      <w:r w:rsidRPr="00D82BC0">
        <w:rPr>
          <w:rFonts w:ascii="仿宋" w:eastAsia="仿宋" w:hint="eastAsia"/>
          <w:sz w:val="32"/>
        </w:rPr>
        <w:t>检查蓄电池电压值，连接片有无松动和腐蚀现象，壳体有无渗漏和变</w:t>
      </w:r>
      <w:r w:rsidRPr="007B029E">
        <w:rPr>
          <w:rFonts w:ascii="仿宋" w:eastAsia="仿宋" w:hint="eastAsia"/>
          <w:sz w:val="32"/>
        </w:rPr>
        <w:t>形，绝缘电阻是否下降</w:t>
      </w:r>
      <w:r>
        <w:rPr>
          <w:rFonts w:ascii="仿宋" w:eastAsia="仿宋" w:hint="eastAsia"/>
          <w:sz w:val="32"/>
        </w:rPr>
        <w:t>；</w:t>
      </w:r>
    </w:p>
    <w:p w14:paraId="39E5E49E" w14:textId="77777777" w:rsidR="00DC4CA7" w:rsidRPr="007B029E" w:rsidRDefault="00DC4CA7" w:rsidP="00DC4CA7">
      <w:pPr>
        <w:numPr>
          <w:ilvl w:val="0"/>
          <w:numId w:val="10"/>
        </w:numPr>
        <w:spacing w:line="520" w:lineRule="exact"/>
        <w:ind w:firstLineChars="200" w:firstLine="640"/>
        <w:outlineLvl w:val="3"/>
        <w:rPr>
          <w:rFonts w:ascii="仿宋" w:eastAsia="仿宋" w:hint="eastAsia"/>
          <w:sz w:val="32"/>
        </w:rPr>
      </w:pPr>
      <w:r w:rsidRPr="00D82BC0">
        <w:rPr>
          <w:rFonts w:ascii="仿宋" w:eastAsia="仿宋" w:hint="eastAsia"/>
          <w:sz w:val="32"/>
        </w:rPr>
        <w:t>对充电装置，检查三相交流电压是否平衡，运行噪声有无异常，交流</w:t>
      </w:r>
      <w:r w:rsidRPr="007B029E">
        <w:rPr>
          <w:rFonts w:ascii="仿宋" w:eastAsia="仿宋" w:hint="eastAsia"/>
          <w:sz w:val="32"/>
        </w:rPr>
        <w:t>输入电压值、直流输出电压值、直流输出电流值等表计显示是否正确，正对地和负对地的绝缘状态是否良好</w:t>
      </w:r>
      <w:r>
        <w:rPr>
          <w:rFonts w:ascii="仿宋" w:eastAsia="仿宋" w:hint="eastAsia"/>
          <w:sz w:val="32"/>
        </w:rPr>
        <w:t>；</w:t>
      </w:r>
    </w:p>
    <w:p w14:paraId="43804270" w14:textId="77777777" w:rsidR="00DC4CA7" w:rsidRDefault="00DC4CA7" w:rsidP="00DC4CA7">
      <w:pPr>
        <w:numPr>
          <w:ilvl w:val="0"/>
          <w:numId w:val="11"/>
        </w:numPr>
        <w:spacing w:line="520" w:lineRule="exact"/>
        <w:ind w:firstLineChars="200" w:firstLine="640"/>
        <w:outlineLvl w:val="3"/>
        <w:rPr>
          <w:rFonts w:ascii="仿宋" w:eastAsia="仿宋"/>
          <w:sz w:val="32"/>
        </w:rPr>
      </w:pPr>
      <w:r w:rsidRPr="00D82BC0">
        <w:rPr>
          <w:rFonts w:ascii="仿宋" w:eastAsia="仿宋" w:hint="eastAsia"/>
          <w:sz w:val="32"/>
        </w:rPr>
        <w:t>检查直流电源装置上的各种信号灯、声响报警装置是否正常。</w:t>
      </w:r>
      <w:r w:rsidRPr="007B029E">
        <w:rPr>
          <w:rFonts w:ascii="仿宋" w:eastAsia="仿宋" w:hint="eastAsia"/>
          <w:sz w:val="32"/>
        </w:rPr>
        <w:t>计量和指示仪表的巡视检查项目检查计量和指示仪表的指示值是否正确，指示灯是否正常。</w:t>
      </w:r>
    </w:p>
    <w:p w14:paraId="2A818FA4" w14:textId="77777777" w:rsidR="00DC4CA7" w:rsidRDefault="00DC4CA7" w:rsidP="00DC4CA7">
      <w:pPr>
        <w:numPr>
          <w:ilvl w:val="0"/>
          <w:numId w:val="12"/>
        </w:numPr>
        <w:spacing w:line="520" w:lineRule="exact"/>
        <w:ind w:firstLineChars="200" w:firstLine="640"/>
        <w:outlineLvl w:val="2"/>
        <w:rPr>
          <w:rFonts w:ascii="仿宋" w:eastAsia="仿宋"/>
          <w:sz w:val="32"/>
        </w:rPr>
      </w:pPr>
      <w:r w:rsidRPr="007B029E">
        <w:rPr>
          <w:rFonts w:ascii="仿宋" w:eastAsia="仿宋" w:hint="eastAsia"/>
          <w:sz w:val="32"/>
        </w:rPr>
        <w:t xml:space="preserve">低压配电柜检查内容 </w:t>
      </w:r>
    </w:p>
    <w:p w14:paraId="47704EF5" w14:textId="77777777" w:rsidR="00DC4CA7" w:rsidRDefault="00DC4CA7" w:rsidP="00DC4CA7">
      <w:pPr>
        <w:spacing w:line="520" w:lineRule="exact"/>
        <w:ind w:firstLineChars="200" w:firstLine="640"/>
        <w:outlineLvl w:val="2"/>
        <w:rPr>
          <w:rFonts w:ascii="仿宋" w:eastAsia="仿宋"/>
          <w:sz w:val="32"/>
        </w:rPr>
      </w:pPr>
      <w:r w:rsidRPr="007B029E">
        <w:rPr>
          <w:rFonts w:ascii="仿宋" w:eastAsia="仿宋" w:hint="eastAsia"/>
          <w:sz w:val="32"/>
        </w:rPr>
        <w:t>（1）主电路（铜排母线）、分路的刀开关、断路器连接部位固定螺丝，与仪表指示是否对应</w:t>
      </w:r>
      <w:r>
        <w:rPr>
          <w:rFonts w:ascii="仿宋" w:eastAsia="仿宋" w:hint="eastAsia"/>
          <w:sz w:val="32"/>
        </w:rPr>
        <w:t>；</w:t>
      </w:r>
    </w:p>
    <w:p w14:paraId="3A91F8AD" w14:textId="77777777" w:rsidR="00DC4CA7" w:rsidRDefault="00DC4CA7" w:rsidP="00DC4CA7">
      <w:pPr>
        <w:spacing w:line="520" w:lineRule="exact"/>
        <w:ind w:firstLineChars="200" w:firstLine="640"/>
        <w:outlineLvl w:val="2"/>
        <w:rPr>
          <w:rFonts w:ascii="仿宋" w:eastAsia="仿宋"/>
          <w:sz w:val="32"/>
        </w:rPr>
      </w:pPr>
      <w:r w:rsidRPr="007B029E">
        <w:rPr>
          <w:rFonts w:ascii="仿宋" w:eastAsia="仿宋" w:hint="eastAsia"/>
          <w:sz w:val="32"/>
        </w:rPr>
        <w:t>（2）使用红外热成像仪检测输出线路中各部位连接点有无过热变色等现象</w:t>
      </w:r>
      <w:r>
        <w:rPr>
          <w:rFonts w:ascii="仿宋" w:eastAsia="仿宋" w:hint="eastAsia"/>
          <w:sz w:val="32"/>
        </w:rPr>
        <w:t>；</w:t>
      </w:r>
    </w:p>
    <w:p w14:paraId="0CFDDF5D" w14:textId="77777777" w:rsidR="00DC4CA7" w:rsidRDefault="00DC4CA7" w:rsidP="00DC4CA7">
      <w:pPr>
        <w:spacing w:line="520" w:lineRule="exact"/>
        <w:ind w:firstLineChars="200" w:firstLine="640"/>
        <w:outlineLvl w:val="2"/>
        <w:rPr>
          <w:rFonts w:ascii="仿宋" w:eastAsia="仿宋"/>
          <w:sz w:val="32"/>
        </w:rPr>
      </w:pPr>
      <w:r w:rsidRPr="007B029E">
        <w:rPr>
          <w:rFonts w:ascii="仿宋" w:eastAsia="仿宋" w:hint="eastAsia"/>
          <w:sz w:val="32"/>
        </w:rPr>
        <w:t>（3）在运行中三相负荷是否平衡、三相电压是否相同，检查车间负载电压</w:t>
      </w:r>
      <w:proofErr w:type="gramStart"/>
      <w:r w:rsidRPr="007B029E">
        <w:rPr>
          <w:rFonts w:ascii="仿宋" w:eastAsia="仿宋" w:hint="eastAsia"/>
          <w:sz w:val="32"/>
        </w:rPr>
        <w:t>降是否</w:t>
      </w:r>
      <w:proofErr w:type="gramEnd"/>
      <w:r w:rsidRPr="007B029E">
        <w:rPr>
          <w:rFonts w:ascii="仿宋" w:eastAsia="仿宋" w:hint="eastAsia"/>
          <w:sz w:val="32"/>
        </w:rPr>
        <w:t>超出规定</w:t>
      </w:r>
      <w:r>
        <w:rPr>
          <w:rFonts w:ascii="仿宋" w:eastAsia="仿宋" w:hint="eastAsia"/>
          <w:sz w:val="32"/>
        </w:rPr>
        <w:t>；</w:t>
      </w:r>
    </w:p>
    <w:p w14:paraId="026EB673" w14:textId="77777777" w:rsidR="00DC4CA7" w:rsidRDefault="00DC4CA7" w:rsidP="00DC4CA7">
      <w:pPr>
        <w:spacing w:line="520" w:lineRule="exact"/>
        <w:ind w:firstLineChars="200" w:firstLine="640"/>
        <w:outlineLvl w:val="2"/>
        <w:rPr>
          <w:rFonts w:ascii="仿宋" w:eastAsia="仿宋"/>
          <w:sz w:val="32"/>
        </w:rPr>
      </w:pPr>
      <w:r w:rsidRPr="007B029E">
        <w:rPr>
          <w:rFonts w:ascii="仿宋" w:eastAsia="仿宋" w:hint="eastAsia"/>
          <w:sz w:val="32"/>
        </w:rPr>
        <w:t>（4）</w:t>
      </w:r>
      <w:r w:rsidRPr="007008AA">
        <w:rPr>
          <w:rFonts w:ascii="仿宋" w:eastAsia="仿宋" w:hint="eastAsia"/>
          <w:sz w:val="32"/>
        </w:rPr>
        <w:t>各配电柜和电器内部，有无异声、异味</w:t>
      </w:r>
      <w:r>
        <w:rPr>
          <w:rFonts w:ascii="仿宋" w:eastAsia="仿宋" w:hint="eastAsia"/>
          <w:sz w:val="32"/>
        </w:rPr>
        <w:t>；</w:t>
      </w:r>
    </w:p>
    <w:p w14:paraId="6C5A0E13" w14:textId="77777777" w:rsidR="00DC4CA7" w:rsidRPr="00490DAE" w:rsidRDefault="00DC4CA7" w:rsidP="00DC4CA7">
      <w:pPr>
        <w:numPr>
          <w:ilvl w:val="0"/>
          <w:numId w:val="13"/>
        </w:numPr>
        <w:spacing w:line="520" w:lineRule="exact"/>
        <w:ind w:firstLineChars="200" w:firstLine="640"/>
        <w:outlineLvl w:val="3"/>
        <w:rPr>
          <w:rFonts w:ascii="仿宋" w:eastAsia="仿宋" w:hint="eastAsia"/>
          <w:sz w:val="32"/>
        </w:rPr>
      </w:pPr>
      <w:proofErr w:type="gramStart"/>
      <w:r w:rsidRPr="00490DAE">
        <w:rPr>
          <w:rFonts w:ascii="仿宋" w:eastAsia="仿宋" w:hint="eastAsia"/>
          <w:sz w:val="32"/>
        </w:rPr>
        <w:t>带灭弧</w:t>
      </w:r>
      <w:proofErr w:type="gramEnd"/>
      <w:r w:rsidRPr="00490DAE">
        <w:rPr>
          <w:rFonts w:ascii="仿宋" w:eastAsia="仿宋" w:hint="eastAsia"/>
          <w:sz w:val="32"/>
        </w:rPr>
        <w:t>罩的断路器，三相灭弧罩是否完整无缺</w:t>
      </w:r>
      <w:r>
        <w:rPr>
          <w:rFonts w:ascii="仿宋" w:eastAsia="仿宋" w:hint="eastAsia"/>
          <w:sz w:val="32"/>
        </w:rPr>
        <w:t>；</w:t>
      </w:r>
    </w:p>
    <w:p w14:paraId="55DAE6DD" w14:textId="77777777" w:rsidR="00DC4CA7" w:rsidRDefault="00DC4CA7" w:rsidP="00DC4CA7">
      <w:pPr>
        <w:numPr>
          <w:ilvl w:val="0"/>
          <w:numId w:val="13"/>
        </w:numPr>
        <w:spacing w:line="520" w:lineRule="exact"/>
        <w:ind w:firstLineChars="200" w:firstLine="640"/>
        <w:outlineLvl w:val="2"/>
        <w:rPr>
          <w:rFonts w:ascii="仿宋" w:eastAsia="仿宋"/>
          <w:sz w:val="32"/>
        </w:rPr>
      </w:pPr>
      <w:r w:rsidRPr="00490DAE">
        <w:rPr>
          <w:rFonts w:ascii="仿宋" w:eastAsia="仿宋" w:hint="eastAsia"/>
          <w:sz w:val="32"/>
        </w:rPr>
        <w:t>检查断路器、电磁铁芯吸合是否正常，有无线圈过热或噪声过大</w:t>
      </w:r>
      <w:r>
        <w:rPr>
          <w:rFonts w:ascii="仿宋" w:eastAsia="仿宋" w:hint="eastAsia"/>
          <w:sz w:val="32"/>
        </w:rPr>
        <w:t>；</w:t>
      </w:r>
    </w:p>
    <w:p w14:paraId="49D795B6" w14:textId="77777777" w:rsidR="00DC4CA7" w:rsidRDefault="00DC4CA7" w:rsidP="00DC4CA7">
      <w:pPr>
        <w:numPr>
          <w:ilvl w:val="0"/>
          <w:numId w:val="13"/>
        </w:numPr>
        <w:spacing w:line="520" w:lineRule="exact"/>
        <w:ind w:firstLineChars="200" w:firstLine="640"/>
        <w:outlineLvl w:val="2"/>
        <w:rPr>
          <w:rFonts w:ascii="仿宋" w:eastAsia="仿宋"/>
          <w:sz w:val="32"/>
        </w:rPr>
      </w:pPr>
      <w:r w:rsidRPr="00490DAE">
        <w:rPr>
          <w:rFonts w:ascii="仿宋" w:eastAsia="仿宋" w:hint="eastAsia"/>
          <w:sz w:val="32"/>
        </w:rPr>
        <w:t>母线绝缘夹有无损伤和歪斜，母线</w:t>
      </w:r>
      <w:proofErr w:type="gramStart"/>
      <w:r w:rsidRPr="00490DAE">
        <w:rPr>
          <w:rFonts w:ascii="仿宋" w:eastAsia="仿宋" w:hint="eastAsia"/>
          <w:sz w:val="32"/>
        </w:rPr>
        <w:t>夹固定</w:t>
      </w:r>
      <w:proofErr w:type="gramEnd"/>
      <w:r w:rsidRPr="00490DAE">
        <w:rPr>
          <w:rFonts w:ascii="仿宋" w:eastAsia="仿宋" w:hint="eastAsia"/>
          <w:sz w:val="32"/>
        </w:rPr>
        <w:t>螺丝有</w:t>
      </w:r>
      <w:r w:rsidRPr="00490DAE">
        <w:rPr>
          <w:rFonts w:ascii="仿宋" w:eastAsia="仿宋" w:hint="eastAsia"/>
          <w:sz w:val="32"/>
        </w:rPr>
        <w:lastRenderedPageBreak/>
        <w:t>无松脱；</w:t>
      </w:r>
    </w:p>
    <w:p w14:paraId="6E973065" w14:textId="77777777" w:rsidR="00DC4CA7" w:rsidRPr="00490DAE" w:rsidRDefault="00DC4CA7" w:rsidP="00DC4CA7">
      <w:pPr>
        <w:numPr>
          <w:ilvl w:val="0"/>
          <w:numId w:val="13"/>
        </w:numPr>
        <w:spacing w:line="520" w:lineRule="exact"/>
        <w:ind w:firstLineChars="200" w:firstLine="640"/>
        <w:outlineLvl w:val="2"/>
        <w:rPr>
          <w:rFonts w:ascii="仿宋" w:eastAsia="仿宋" w:hint="eastAsia"/>
          <w:sz w:val="32"/>
        </w:rPr>
      </w:pPr>
      <w:r w:rsidRPr="00490DAE">
        <w:rPr>
          <w:rFonts w:ascii="仿宋" w:eastAsia="仿宋" w:hint="eastAsia"/>
          <w:sz w:val="32"/>
        </w:rPr>
        <w:t>配电柜电器的表面是否清洁，接地连接是否正常良好</w:t>
      </w:r>
      <w:r>
        <w:rPr>
          <w:rFonts w:ascii="仿宋" w:eastAsia="仿宋" w:hint="eastAsia"/>
          <w:sz w:val="32"/>
        </w:rPr>
        <w:t>；</w:t>
      </w:r>
    </w:p>
    <w:p w14:paraId="39288542" w14:textId="77777777" w:rsidR="00DC4CA7" w:rsidRDefault="00DC4CA7" w:rsidP="00DC4CA7">
      <w:pPr>
        <w:numPr>
          <w:ilvl w:val="0"/>
          <w:numId w:val="13"/>
        </w:numPr>
        <w:spacing w:line="520" w:lineRule="exact"/>
        <w:ind w:firstLineChars="200" w:firstLine="640"/>
        <w:outlineLvl w:val="2"/>
        <w:rPr>
          <w:rFonts w:ascii="仿宋" w:eastAsia="仿宋"/>
          <w:sz w:val="32"/>
        </w:rPr>
      </w:pPr>
      <w:r w:rsidRPr="00490DAE">
        <w:rPr>
          <w:rFonts w:ascii="仿宋" w:eastAsia="仿宋" w:hint="eastAsia"/>
          <w:sz w:val="32"/>
        </w:rPr>
        <w:t>电容器内部有无放电声；外壳有无鼓包、渗漏油现象</w:t>
      </w:r>
      <w:r>
        <w:rPr>
          <w:rFonts w:ascii="仿宋" w:eastAsia="仿宋" w:hint="eastAsia"/>
          <w:sz w:val="32"/>
        </w:rPr>
        <w:t>。</w:t>
      </w:r>
    </w:p>
    <w:p w14:paraId="628D0479" w14:textId="77777777" w:rsidR="00DC4CA7" w:rsidRPr="00142EFD" w:rsidRDefault="00DC4CA7" w:rsidP="00DC4CA7">
      <w:pPr>
        <w:numPr>
          <w:ilvl w:val="0"/>
          <w:numId w:val="14"/>
        </w:numPr>
        <w:spacing w:line="520" w:lineRule="exact"/>
        <w:ind w:firstLineChars="200" w:firstLine="640"/>
        <w:outlineLvl w:val="1"/>
        <w:rPr>
          <w:rFonts w:ascii="楷体" w:eastAsia="楷体" w:hAnsi="楷体" w:hint="eastAsia"/>
          <w:sz w:val="32"/>
        </w:rPr>
      </w:pPr>
      <w:r w:rsidRPr="00142EFD">
        <w:rPr>
          <w:rFonts w:ascii="楷体" w:eastAsia="楷体" w:hAnsi="楷体" w:hint="eastAsia"/>
          <w:sz w:val="32"/>
        </w:rPr>
        <w:t>预防性试验</w:t>
      </w:r>
      <w:r>
        <w:rPr>
          <w:rFonts w:ascii="楷体" w:eastAsia="楷体" w:hAnsi="楷体" w:hint="eastAsia"/>
          <w:sz w:val="32"/>
        </w:rPr>
        <w:t>（一年两次）和维保（须提供正规的检测报告</w:t>
      </w:r>
      <w:proofErr w:type="gramStart"/>
      <w:r>
        <w:rPr>
          <w:rFonts w:ascii="楷体" w:eastAsia="楷体" w:hAnsi="楷体" w:hint="eastAsia"/>
          <w:sz w:val="32"/>
        </w:rPr>
        <w:t>及维保资料</w:t>
      </w:r>
      <w:proofErr w:type="gramEnd"/>
      <w:r>
        <w:rPr>
          <w:rFonts w:ascii="楷体" w:eastAsia="楷体" w:hAnsi="楷体" w:hint="eastAsia"/>
          <w:sz w:val="32"/>
        </w:rPr>
        <w:t>）</w:t>
      </w:r>
    </w:p>
    <w:p w14:paraId="56F18B72" w14:textId="77777777" w:rsidR="00DC4CA7" w:rsidRDefault="00DC4CA7" w:rsidP="00DC4CA7">
      <w:pPr>
        <w:numPr>
          <w:ilvl w:val="0"/>
          <w:numId w:val="15"/>
        </w:numPr>
        <w:spacing w:line="520" w:lineRule="exact"/>
        <w:ind w:firstLineChars="200" w:firstLine="640"/>
        <w:outlineLvl w:val="2"/>
        <w:rPr>
          <w:rFonts w:ascii="仿宋" w:eastAsia="仿宋" w:hAnsi="仿宋"/>
          <w:sz w:val="32"/>
        </w:rPr>
      </w:pPr>
      <w:r w:rsidRPr="00D7585E">
        <w:rPr>
          <w:rFonts w:ascii="仿宋" w:eastAsia="仿宋" w:hAnsi="仿宋" w:hint="eastAsia"/>
          <w:sz w:val="32"/>
        </w:rPr>
        <w:t>变压器试验内容</w:t>
      </w:r>
    </w:p>
    <w:p w14:paraId="0B7F6710"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（1）测量绕组连同套管的直流电阻</w:t>
      </w:r>
      <w:r>
        <w:rPr>
          <w:rFonts w:ascii="仿宋" w:eastAsia="仿宋" w:hAnsi="仿宋" w:hint="eastAsia"/>
          <w:sz w:val="32"/>
        </w:rPr>
        <w:t>；</w:t>
      </w:r>
    </w:p>
    <w:p w14:paraId="31A191B4"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（2）测量与铁芯绝缘的各紧固件及铁芯绝缘电阻</w:t>
      </w:r>
      <w:r>
        <w:rPr>
          <w:rFonts w:ascii="仿宋" w:eastAsia="仿宋" w:hAnsi="仿宋" w:hint="eastAsia"/>
          <w:sz w:val="32"/>
        </w:rPr>
        <w:t>；</w:t>
      </w:r>
    </w:p>
    <w:p w14:paraId="1E5F6568"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（3）绕组连同套管的交流耐压试验</w:t>
      </w:r>
      <w:r>
        <w:rPr>
          <w:rFonts w:ascii="仿宋" w:eastAsia="仿宋" w:hAnsi="仿宋" w:hint="eastAsia"/>
          <w:sz w:val="32"/>
        </w:rPr>
        <w:t>；</w:t>
      </w:r>
    </w:p>
    <w:p w14:paraId="4CC21767" w14:textId="77777777" w:rsidR="00DC4CA7"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（4）变压器高压测电缆绝缘电阻测</w:t>
      </w:r>
      <w:r>
        <w:rPr>
          <w:rFonts w:ascii="仿宋" w:eastAsia="仿宋" w:hAnsi="仿宋" w:hint="eastAsia"/>
          <w:sz w:val="32"/>
        </w:rPr>
        <w:t>量。</w:t>
      </w:r>
    </w:p>
    <w:p w14:paraId="4D08B557" w14:textId="77777777" w:rsidR="00DC4CA7" w:rsidRDefault="00DC4CA7" w:rsidP="00DC4CA7">
      <w:pPr>
        <w:numPr>
          <w:ilvl w:val="0"/>
          <w:numId w:val="15"/>
        </w:numPr>
        <w:spacing w:line="520" w:lineRule="exact"/>
        <w:ind w:firstLineChars="200" w:firstLine="640"/>
        <w:outlineLvl w:val="2"/>
        <w:rPr>
          <w:rFonts w:ascii="仿宋" w:eastAsia="仿宋" w:hAnsi="仿宋"/>
          <w:sz w:val="32"/>
        </w:rPr>
      </w:pPr>
      <w:r w:rsidRPr="00D7585E">
        <w:rPr>
          <w:rFonts w:ascii="仿宋" w:eastAsia="仿宋" w:hAnsi="仿宋" w:hint="eastAsia"/>
          <w:sz w:val="32"/>
        </w:rPr>
        <w:t>开关柜试验内容</w:t>
      </w:r>
    </w:p>
    <w:p w14:paraId="6221AC29"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（1）测量绝缘电阻</w:t>
      </w:r>
      <w:r>
        <w:rPr>
          <w:rFonts w:ascii="仿宋" w:eastAsia="仿宋" w:hAnsi="仿宋" w:hint="eastAsia"/>
          <w:sz w:val="32"/>
        </w:rPr>
        <w:t>；</w:t>
      </w:r>
    </w:p>
    <w:p w14:paraId="40D68DC4"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（2）</w:t>
      </w:r>
      <w:proofErr w:type="gramStart"/>
      <w:r w:rsidRPr="00142EFD">
        <w:rPr>
          <w:rFonts w:ascii="仿宋" w:eastAsia="仿宋" w:hAnsi="仿宋" w:hint="eastAsia"/>
          <w:sz w:val="32"/>
        </w:rPr>
        <w:t>测量每相导电</w:t>
      </w:r>
      <w:proofErr w:type="gramEnd"/>
      <w:r w:rsidRPr="00142EFD">
        <w:rPr>
          <w:rFonts w:ascii="仿宋" w:eastAsia="仿宋" w:hAnsi="仿宋" w:hint="eastAsia"/>
          <w:sz w:val="32"/>
        </w:rPr>
        <w:t>回路的电阻;</w:t>
      </w:r>
    </w:p>
    <w:p w14:paraId="02096F20"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（3）交流耐压试验；</w:t>
      </w:r>
    </w:p>
    <w:p w14:paraId="3EF8C6B6"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（4）断路器预防性试验；</w:t>
      </w:r>
    </w:p>
    <w:p w14:paraId="68EC14C6"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（5）避雷器预防性试验；</w:t>
      </w:r>
    </w:p>
    <w:p w14:paraId="43E5ECE9"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（6）互感器预防性试验；</w:t>
      </w:r>
    </w:p>
    <w:p w14:paraId="66BE7F95" w14:textId="77777777" w:rsidR="00DC4CA7" w:rsidRPr="00142EFD" w:rsidRDefault="00DC4CA7" w:rsidP="00DC4CA7">
      <w:pPr>
        <w:spacing w:line="520" w:lineRule="exact"/>
        <w:ind w:firstLineChars="200" w:firstLine="640"/>
        <w:outlineLvl w:val="2"/>
        <w:rPr>
          <w:rFonts w:ascii="仿宋" w:eastAsia="仿宋" w:hAnsi="仿宋" w:hint="eastAsia"/>
          <w:sz w:val="32"/>
        </w:rPr>
      </w:pPr>
      <w:r w:rsidRPr="00142EFD">
        <w:rPr>
          <w:rFonts w:ascii="仿宋" w:eastAsia="仿宋" w:hAnsi="仿宋" w:hint="eastAsia"/>
          <w:sz w:val="32"/>
        </w:rPr>
        <w:t>（7）综合保护器预防性试验；</w:t>
      </w:r>
    </w:p>
    <w:p w14:paraId="35316846" w14:textId="77777777" w:rsidR="00DC4CA7" w:rsidRDefault="00DC4CA7" w:rsidP="00DC4CA7">
      <w:pPr>
        <w:spacing w:line="520" w:lineRule="exact"/>
        <w:ind w:firstLineChars="200" w:firstLine="640"/>
        <w:outlineLvl w:val="2"/>
        <w:rPr>
          <w:rFonts w:ascii="仿宋" w:eastAsia="仿宋" w:hAnsi="仿宋"/>
          <w:sz w:val="32"/>
        </w:rPr>
      </w:pPr>
      <w:r w:rsidRPr="00142EFD">
        <w:rPr>
          <w:rFonts w:ascii="仿宋" w:eastAsia="仿宋" w:hAnsi="仿宋" w:hint="eastAsia"/>
          <w:sz w:val="32"/>
        </w:rPr>
        <w:t>（8）进出线高压电缆绝缘电阻测试</w:t>
      </w:r>
      <w:r>
        <w:rPr>
          <w:rFonts w:ascii="仿宋" w:eastAsia="仿宋" w:hAnsi="仿宋" w:hint="eastAsia"/>
          <w:sz w:val="32"/>
        </w:rPr>
        <w:t>；</w:t>
      </w:r>
    </w:p>
    <w:p w14:paraId="437A038C" w14:textId="77777777" w:rsidR="00DC4CA7" w:rsidRDefault="00DC4CA7" w:rsidP="00DC4CA7">
      <w:pPr>
        <w:spacing w:line="520" w:lineRule="exact"/>
        <w:ind w:firstLineChars="200" w:firstLine="640"/>
        <w:outlineLvl w:val="2"/>
        <w:rPr>
          <w:rFonts w:ascii="仿宋" w:eastAsia="仿宋" w:hAnsi="仿宋" w:hint="eastAsia"/>
          <w:sz w:val="32"/>
        </w:rPr>
      </w:pPr>
      <w:r w:rsidRPr="008548FC">
        <w:rPr>
          <w:rFonts w:ascii="仿宋" w:eastAsia="仿宋" w:hAnsi="仿宋" w:hint="eastAsia"/>
          <w:sz w:val="32"/>
        </w:rPr>
        <w:t>（9）高压</w:t>
      </w:r>
      <w:proofErr w:type="gramStart"/>
      <w:r w:rsidRPr="008548FC">
        <w:rPr>
          <w:rFonts w:ascii="仿宋" w:eastAsia="仿宋" w:hAnsi="仿宋" w:hint="eastAsia"/>
          <w:sz w:val="32"/>
        </w:rPr>
        <w:t>柜母排</w:t>
      </w:r>
      <w:proofErr w:type="gramEnd"/>
      <w:r w:rsidRPr="008548FC">
        <w:rPr>
          <w:rFonts w:ascii="仿宋" w:eastAsia="仿宋" w:hAnsi="仿宋" w:hint="eastAsia"/>
          <w:sz w:val="32"/>
        </w:rPr>
        <w:t>及绝缘子耐压试验</w:t>
      </w:r>
      <w:r>
        <w:rPr>
          <w:rFonts w:ascii="仿宋" w:eastAsia="仿宋" w:hAnsi="仿宋" w:hint="eastAsia"/>
          <w:sz w:val="32"/>
        </w:rPr>
        <w:t>。</w:t>
      </w:r>
    </w:p>
    <w:p w14:paraId="3AE6DB97" w14:textId="77777777" w:rsidR="00DC4CA7" w:rsidRDefault="00DC4CA7" w:rsidP="00DC4CA7">
      <w:pPr>
        <w:numPr>
          <w:ilvl w:val="0"/>
          <w:numId w:val="15"/>
        </w:numPr>
        <w:spacing w:line="520" w:lineRule="exact"/>
        <w:ind w:firstLineChars="200" w:firstLine="640"/>
        <w:outlineLvl w:val="2"/>
        <w:rPr>
          <w:rFonts w:ascii="仿宋" w:eastAsia="仿宋" w:hAnsi="仿宋"/>
          <w:sz w:val="32"/>
        </w:rPr>
      </w:pPr>
      <w:r w:rsidRPr="00D7585E">
        <w:rPr>
          <w:rFonts w:ascii="仿宋" w:eastAsia="仿宋" w:hAnsi="仿宋" w:hint="eastAsia"/>
          <w:sz w:val="32"/>
        </w:rPr>
        <w:t>直流屏年检</w:t>
      </w:r>
    </w:p>
    <w:p w14:paraId="4582FF81" w14:textId="77777777" w:rsidR="00DC4CA7" w:rsidRPr="008548FC" w:rsidRDefault="00DC4CA7" w:rsidP="00DC4CA7">
      <w:pPr>
        <w:spacing w:line="520" w:lineRule="exact"/>
        <w:ind w:firstLineChars="200" w:firstLine="640"/>
        <w:outlineLvl w:val="2"/>
        <w:rPr>
          <w:rFonts w:ascii="仿宋" w:eastAsia="仿宋" w:hAnsi="仿宋" w:hint="eastAsia"/>
          <w:sz w:val="32"/>
        </w:rPr>
      </w:pPr>
      <w:r w:rsidRPr="008548FC">
        <w:rPr>
          <w:rFonts w:ascii="仿宋" w:eastAsia="仿宋" w:hAnsi="仿宋" w:hint="eastAsia"/>
          <w:sz w:val="32"/>
        </w:rPr>
        <w:t>（1）蓄电池电压测试</w:t>
      </w:r>
      <w:r>
        <w:rPr>
          <w:rFonts w:ascii="仿宋" w:eastAsia="仿宋" w:hAnsi="仿宋" w:hint="eastAsia"/>
          <w:sz w:val="32"/>
        </w:rPr>
        <w:t>；</w:t>
      </w:r>
    </w:p>
    <w:p w14:paraId="4D90D4EC" w14:textId="77777777" w:rsidR="00DC4CA7" w:rsidRPr="008548FC" w:rsidRDefault="00DC4CA7" w:rsidP="00DC4CA7">
      <w:pPr>
        <w:spacing w:line="520" w:lineRule="exact"/>
        <w:ind w:firstLineChars="200" w:firstLine="640"/>
        <w:outlineLvl w:val="2"/>
        <w:rPr>
          <w:rFonts w:ascii="仿宋" w:eastAsia="仿宋" w:hAnsi="仿宋" w:hint="eastAsia"/>
          <w:sz w:val="32"/>
        </w:rPr>
      </w:pPr>
      <w:r w:rsidRPr="008548FC">
        <w:rPr>
          <w:rFonts w:ascii="仿宋" w:eastAsia="仿宋" w:hAnsi="仿宋" w:hint="eastAsia"/>
          <w:sz w:val="32"/>
        </w:rPr>
        <w:t>（2）各项保护检查</w:t>
      </w:r>
      <w:r>
        <w:rPr>
          <w:rFonts w:ascii="仿宋" w:eastAsia="仿宋" w:hAnsi="仿宋" w:hint="eastAsia"/>
          <w:sz w:val="32"/>
        </w:rPr>
        <w:t>；</w:t>
      </w:r>
    </w:p>
    <w:p w14:paraId="48455280" w14:textId="77777777" w:rsidR="00DC4CA7" w:rsidRDefault="00DC4CA7" w:rsidP="00DC4CA7">
      <w:pPr>
        <w:spacing w:line="520" w:lineRule="exact"/>
        <w:ind w:firstLineChars="200" w:firstLine="640"/>
        <w:outlineLvl w:val="2"/>
        <w:rPr>
          <w:rFonts w:ascii="仿宋" w:eastAsia="仿宋" w:hAnsi="仿宋" w:hint="eastAsia"/>
          <w:sz w:val="32"/>
        </w:rPr>
      </w:pPr>
      <w:r w:rsidRPr="008548FC">
        <w:rPr>
          <w:rFonts w:ascii="仿宋" w:eastAsia="仿宋" w:hAnsi="仿宋" w:hint="eastAsia"/>
          <w:sz w:val="32"/>
        </w:rPr>
        <w:t>（3）直流屏(柜)中控制母线和动力母线的绝缘电阻</w:t>
      </w:r>
      <w:r>
        <w:rPr>
          <w:rFonts w:ascii="仿宋" w:eastAsia="仿宋" w:hAnsi="仿宋" w:hint="eastAsia"/>
          <w:sz w:val="32"/>
        </w:rPr>
        <w:t>。</w:t>
      </w:r>
    </w:p>
    <w:p w14:paraId="267AE081" w14:textId="77777777" w:rsidR="00DC4CA7" w:rsidRDefault="00DC4CA7" w:rsidP="00DC4CA7">
      <w:pPr>
        <w:numPr>
          <w:ilvl w:val="0"/>
          <w:numId w:val="15"/>
        </w:numPr>
        <w:spacing w:line="520" w:lineRule="exact"/>
        <w:ind w:firstLineChars="200" w:firstLine="640"/>
        <w:outlineLvl w:val="2"/>
        <w:rPr>
          <w:rFonts w:ascii="仿宋" w:eastAsia="仿宋" w:hAnsi="仿宋"/>
          <w:sz w:val="32"/>
        </w:rPr>
      </w:pPr>
      <w:r w:rsidRPr="00D7585E">
        <w:rPr>
          <w:rFonts w:ascii="仿宋" w:eastAsia="仿宋" w:hAnsi="仿宋" w:hint="eastAsia"/>
          <w:sz w:val="32"/>
        </w:rPr>
        <w:lastRenderedPageBreak/>
        <w:t>维护保养</w:t>
      </w:r>
    </w:p>
    <w:p w14:paraId="53036CD5" w14:textId="77777777" w:rsidR="00DC4CA7" w:rsidRDefault="00DC4CA7" w:rsidP="00DC4CA7">
      <w:pPr>
        <w:numPr>
          <w:ilvl w:val="0"/>
          <w:numId w:val="17"/>
        </w:numPr>
        <w:spacing w:line="520" w:lineRule="exact"/>
        <w:ind w:firstLineChars="200" w:firstLine="640"/>
        <w:outlineLvl w:val="3"/>
        <w:rPr>
          <w:rFonts w:ascii="仿宋" w:eastAsia="仿宋" w:hAnsi="仿宋"/>
          <w:sz w:val="32"/>
        </w:rPr>
      </w:pPr>
      <w:r w:rsidRPr="008548FC">
        <w:rPr>
          <w:rFonts w:ascii="仿宋" w:eastAsia="仿宋" w:hAnsi="仿宋" w:hint="eastAsia"/>
          <w:sz w:val="32"/>
        </w:rPr>
        <w:t>整柜清洁除尘、除潮，擦拭绝缘子、绝缘杆、避雷器、穿墙套管及触头盒、二次端子等的积尘和污渍</w:t>
      </w:r>
      <w:r>
        <w:rPr>
          <w:rFonts w:ascii="仿宋" w:eastAsia="仿宋" w:hAnsi="仿宋" w:hint="eastAsia"/>
          <w:sz w:val="32"/>
        </w:rPr>
        <w:t>；</w:t>
      </w:r>
    </w:p>
    <w:p w14:paraId="45731B85" w14:textId="77777777" w:rsidR="00DC4CA7" w:rsidRPr="008548FC" w:rsidRDefault="00DC4CA7" w:rsidP="00DC4CA7">
      <w:pPr>
        <w:numPr>
          <w:ilvl w:val="0"/>
          <w:numId w:val="17"/>
        </w:numPr>
        <w:spacing w:line="520" w:lineRule="exact"/>
        <w:ind w:firstLineChars="200" w:firstLine="640"/>
        <w:outlineLvl w:val="3"/>
        <w:rPr>
          <w:rFonts w:ascii="仿宋" w:eastAsia="仿宋" w:hAnsi="仿宋" w:hint="eastAsia"/>
          <w:sz w:val="32"/>
        </w:rPr>
      </w:pPr>
      <w:proofErr w:type="gramStart"/>
      <w:r w:rsidRPr="008548FC">
        <w:rPr>
          <w:rFonts w:ascii="仿宋" w:eastAsia="仿宋" w:hAnsi="仿宋" w:hint="eastAsia"/>
          <w:sz w:val="32"/>
        </w:rPr>
        <w:t>所有母牌连接点</w:t>
      </w:r>
      <w:proofErr w:type="gramEnd"/>
      <w:r w:rsidRPr="008548FC">
        <w:rPr>
          <w:rFonts w:ascii="仿宋" w:eastAsia="仿宋" w:hAnsi="仿宋" w:hint="eastAsia"/>
          <w:sz w:val="32"/>
        </w:rPr>
        <w:t>、二次接线清扫、检查、紧固</w:t>
      </w:r>
      <w:r>
        <w:rPr>
          <w:rFonts w:ascii="仿宋" w:eastAsia="仿宋" w:hAnsi="仿宋" w:hint="eastAsia"/>
          <w:sz w:val="32"/>
        </w:rPr>
        <w:t>；</w:t>
      </w:r>
    </w:p>
    <w:p w14:paraId="6BF3859F" w14:textId="77777777" w:rsidR="00DC4CA7" w:rsidRPr="008548FC" w:rsidRDefault="00DC4CA7" w:rsidP="00DC4CA7">
      <w:pPr>
        <w:numPr>
          <w:ilvl w:val="0"/>
          <w:numId w:val="17"/>
        </w:numPr>
        <w:spacing w:line="520" w:lineRule="exact"/>
        <w:ind w:firstLineChars="200" w:firstLine="640"/>
        <w:outlineLvl w:val="3"/>
        <w:rPr>
          <w:rFonts w:ascii="仿宋" w:eastAsia="仿宋" w:hAnsi="仿宋" w:hint="eastAsia"/>
          <w:sz w:val="32"/>
        </w:rPr>
      </w:pPr>
      <w:r w:rsidRPr="008548FC">
        <w:rPr>
          <w:rFonts w:ascii="仿宋" w:eastAsia="仿宋" w:hAnsi="仿宋" w:hint="eastAsia"/>
          <w:sz w:val="32"/>
        </w:rPr>
        <w:t>各转动、传动部件检查，并加注少量机油</w:t>
      </w:r>
      <w:r>
        <w:rPr>
          <w:rFonts w:ascii="仿宋" w:eastAsia="仿宋" w:hAnsi="仿宋" w:hint="eastAsia"/>
          <w:sz w:val="32"/>
        </w:rPr>
        <w:t>；</w:t>
      </w:r>
    </w:p>
    <w:p w14:paraId="785A0976" w14:textId="77777777" w:rsidR="00DC4CA7" w:rsidRPr="008548FC" w:rsidRDefault="00DC4CA7" w:rsidP="00DC4CA7">
      <w:pPr>
        <w:numPr>
          <w:ilvl w:val="0"/>
          <w:numId w:val="17"/>
        </w:numPr>
        <w:spacing w:line="520" w:lineRule="exact"/>
        <w:ind w:firstLineChars="200" w:firstLine="640"/>
        <w:outlineLvl w:val="3"/>
        <w:rPr>
          <w:rFonts w:ascii="仿宋" w:eastAsia="仿宋" w:hAnsi="仿宋" w:hint="eastAsia"/>
          <w:sz w:val="32"/>
        </w:rPr>
      </w:pPr>
      <w:r w:rsidRPr="008548FC">
        <w:rPr>
          <w:rFonts w:ascii="仿宋" w:eastAsia="仿宋" w:hAnsi="仿宋" w:hint="eastAsia"/>
          <w:sz w:val="32"/>
        </w:rPr>
        <w:t>断路器触头等连接点涂抹导电膏</w:t>
      </w:r>
      <w:r>
        <w:rPr>
          <w:rFonts w:ascii="仿宋" w:eastAsia="仿宋" w:hAnsi="仿宋" w:hint="eastAsia"/>
          <w:sz w:val="32"/>
        </w:rPr>
        <w:t>；</w:t>
      </w:r>
    </w:p>
    <w:p w14:paraId="3129F8DE" w14:textId="77777777" w:rsidR="00DC4CA7" w:rsidRPr="008548FC" w:rsidRDefault="00DC4CA7" w:rsidP="00DC4CA7">
      <w:pPr>
        <w:numPr>
          <w:ilvl w:val="0"/>
          <w:numId w:val="17"/>
        </w:numPr>
        <w:spacing w:line="520" w:lineRule="exact"/>
        <w:ind w:firstLineChars="200" w:firstLine="640"/>
        <w:outlineLvl w:val="3"/>
        <w:rPr>
          <w:rFonts w:ascii="仿宋" w:eastAsia="仿宋" w:hAnsi="仿宋" w:hint="eastAsia"/>
          <w:sz w:val="32"/>
        </w:rPr>
      </w:pPr>
      <w:r w:rsidRPr="008548FC">
        <w:rPr>
          <w:rFonts w:ascii="仿宋" w:eastAsia="仿宋" w:hAnsi="仿宋" w:hint="eastAsia"/>
          <w:sz w:val="32"/>
        </w:rPr>
        <w:t>高压电缆实验内容</w:t>
      </w:r>
      <w:r>
        <w:rPr>
          <w:rFonts w:ascii="仿宋" w:eastAsia="仿宋" w:hAnsi="仿宋" w:hint="eastAsia"/>
          <w:sz w:val="32"/>
        </w:rPr>
        <w:t>；</w:t>
      </w:r>
    </w:p>
    <w:p w14:paraId="323D2003" w14:textId="77777777" w:rsidR="00DC4CA7" w:rsidRDefault="00DC4CA7" w:rsidP="00DC4CA7">
      <w:pPr>
        <w:numPr>
          <w:ilvl w:val="0"/>
          <w:numId w:val="17"/>
        </w:numPr>
        <w:spacing w:line="520" w:lineRule="exact"/>
        <w:ind w:firstLineChars="200" w:firstLine="640"/>
        <w:outlineLvl w:val="3"/>
        <w:rPr>
          <w:rFonts w:ascii="仿宋" w:eastAsia="仿宋" w:hAnsi="仿宋" w:hint="eastAsia"/>
          <w:sz w:val="32"/>
        </w:rPr>
      </w:pPr>
      <w:proofErr w:type="gramStart"/>
      <w:r w:rsidRPr="008548FC">
        <w:rPr>
          <w:rFonts w:ascii="仿宋" w:eastAsia="仿宋" w:hAnsi="仿宋" w:hint="eastAsia"/>
          <w:sz w:val="32"/>
        </w:rPr>
        <w:t>在存障或</w:t>
      </w:r>
      <w:proofErr w:type="gramEnd"/>
      <w:r w:rsidRPr="008548FC">
        <w:rPr>
          <w:rFonts w:ascii="仿宋" w:eastAsia="仿宋" w:hAnsi="仿宋" w:hint="eastAsia"/>
          <w:sz w:val="32"/>
        </w:rPr>
        <w:t>极端环境下，须对电力设备进行其他性试验。</w:t>
      </w:r>
    </w:p>
    <w:p w14:paraId="6E01D1E1" w14:textId="77777777" w:rsidR="00DC4CA7" w:rsidRDefault="00DC4CA7" w:rsidP="00DC4CA7">
      <w:pPr>
        <w:numPr>
          <w:ilvl w:val="0"/>
          <w:numId w:val="16"/>
        </w:numPr>
        <w:spacing w:line="520" w:lineRule="exact"/>
        <w:ind w:firstLineChars="200" w:firstLine="640"/>
        <w:outlineLvl w:val="1"/>
        <w:rPr>
          <w:rFonts w:ascii="楷体" w:eastAsia="楷体" w:hAnsi="楷体"/>
          <w:sz w:val="32"/>
        </w:rPr>
      </w:pPr>
      <w:r w:rsidRPr="00142EFD">
        <w:rPr>
          <w:rFonts w:ascii="楷体" w:eastAsia="楷体" w:hAnsi="楷体" w:hint="eastAsia"/>
          <w:sz w:val="32"/>
        </w:rPr>
        <w:t>应急抢修</w:t>
      </w:r>
    </w:p>
    <w:p w14:paraId="56DD86D1" w14:textId="77777777" w:rsidR="00DC4CA7" w:rsidRPr="00A34ECA" w:rsidRDefault="00DC4CA7" w:rsidP="00DC4CA7">
      <w:pPr>
        <w:spacing w:line="520" w:lineRule="exact"/>
        <w:ind w:firstLineChars="200" w:firstLine="640"/>
        <w:rPr>
          <w:rFonts w:ascii="仿宋" w:eastAsia="仿宋" w:hAnsi="仿宋" w:hint="eastAsia"/>
          <w:sz w:val="32"/>
        </w:rPr>
      </w:pPr>
      <w:r w:rsidRPr="00A34ECA">
        <w:rPr>
          <w:rFonts w:ascii="仿宋" w:eastAsia="仿宋" w:hAnsi="仿宋" w:hint="eastAsia"/>
          <w:sz w:val="32"/>
        </w:rPr>
        <w:t>提供全年 7</w:t>
      </w:r>
      <w:r w:rsidRPr="00C330E6">
        <w:rPr>
          <w:rFonts w:ascii="仿宋" w:eastAsia="仿宋" w:hAnsi="仿宋" w:hint="eastAsia"/>
          <w:sz w:val="32"/>
        </w:rPr>
        <w:t>×</w:t>
      </w:r>
      <w:r w:rsidRPr="00A34ECA">
        <w:rPr>
          <w:rFonts w:ascii="仿宋" w:eastAsia="仿宋" w:hAnsi="仿宋" w:hint="eastAsia"/>
          <w:sz w:val="32"/>
        </w:rPr>
        <w:t>24 小时应急抢修服务，供应商须承诺：如配电房发生故障，工作日1小时内到达现场处理，节假日 2 小时内到达现场处理。</w:t>
      </w:r>
    </w:p>
    <w:p w14:paraId="0B89F74A" w14:textId="77777777" w:rsidR="00DC4CA7" w:rsidRDefault="00DC4CA7" w:rsidP="00DC4CA7">
      <w:pPr>
        <w:numPr>
          <w:ilvl w:val="0"/>
          <w:numId w:val="16"/>
        </w:numPr>
        <w:spacing w:line="520" w:lineRule="exact"/>
        <w:ind w:firstLineChars="200" w:firstLine="640"/>
        <w:outlineLvl w:val="1"/>
        <w:rPr>
          <w:rFonts w:ascii="楷体" w:eastAsia="楷体" w:hAnsi="楷体"/>
          <w:sz w:val="32"/>
        </w:rPr>
      </w:pPr>
      <w:r>
        <w:rPr>
          <w:rFonts w:ascii="楷体" w:eastAsia="楷体" w:hAnsi="楷体"/>
          <w:sz w:val="32"/>
        </w:rPr>
        <w:t>其它服务</w:t>
      </w:r>
    </w:p>
    <w:p w14:paraId="46E092EC" w14:textId="77777777" w:rsidR="00DC4CA7" w:rsidRDefault="00DC4CA7" w:rsidP="00DC4CA7">
      <w:pPr>
        <w:numPr>
          <w:ilvl w:val="0"/>
          <w:numId w:val="19"/>
        </w:numPr>
        <w:spacing w:line="520" w:lineRule="exact"/>
        <w:ind w:firstLineChars="200" w:firstLine="640"/>
        <w:outlineLvl w:val="2"/>
        <w:rPr>
          <w:rFonts w:ascii="仿宋" w:eastAsia="仿宋" w:hAnsi="仿宋"/>
          <w:sz w:val="32"/>
        </w:rPr>
      </w:pPr>
      <w:r>
        <w:rPr>
          <w:rFonts w:ascii="仿宋" w:eastAsia="仿宋" w:hAnsi="仿宋" w:hint="eastAsia"/>
          <w:sz w:val="32"/>
        </w:rPr>
        <w:t>为学院提供免费的电力咨询服务和故障处理方案；</w:t>
      </w:r>
    </w:p>
    <w:p w14:paraId="307134B0" w14:textId="77777777" w:rsidR="00DC4CA7" w:rsidRDefault="00DC4CA7" w:rsidP="00DC4CA7">
      <w:pPr>
        <w:numPr>
          <w:ilvl w:val="0"/>
          <w:numId w:val="20"/>
        </w:numPr>
        <w:spacing w:line="520" w:lineRule="exact"/>
        <w:ind w:firstLineChars="200" w:firstLine="640"/>
        <w:outlineLvl w:val="2"/>
        <w:rPr>
          <w:rFonts w:ascii="仿宋" w:eastAsia="仿宋" w:hAnsi="仿宋"/>
          <w:sz w:val="32"/>
        </w:rPr>
      </w:pPr>
      <w:r>
        <w:rPr>
          <w:rFonts w:ascii="仿宋" w:eastAsia="仿宋" w:hAnsi="仿宋" w:hint="eastAsia"/>
          <w:sz w:val="32"/>
        </w:rPr>
        <w:t>当</w:t>
      </w:r>
      <w:r w:rsidRPr="008D13E6">
        <w:rPr>
          <w:rFonts w:ascii="仿宋" w:eastAsia="仿宋" w:hAnsi="仿宋" w:hint="eastAsia"/>
          <w:sz w:val="32"/>
        </w:rPr>
        <w:t>涉及</w:t>
      </w:r>
      <w:r w:rsidRPr="006A788B">
        <w:rPr>
          <w:rFonts w:ascii="仿宋" w:eastAsia="仿宋" w:hAnsi="仿宋" w:hint="eastAsia"/>
          <w:sz w:val="32"/>
        </w:rPr>
        <w:t>设备大中修、改造</w:t>
      </w:r>
      <w:r>
        <w:rPr>
          <w:rFonts w:ascii="仿宋" w:eastAsia="仿宋" w:hAnsi="仿宋" w:hint="eastAsia"/>
          <w:sz w:val="32"/>
        </w:rPr>
        <w:t>，供应商</w:t>
      </w:r>
      <w:r w:rsidRPr="006A788B">
        <w:rPr>
          <w:rFonts w:ascii="仿宋" w:eastAsia="仿宋" w:hAnsi="仿宋" w:hint="eastAsia"/>
          <w:sz w:val="32"/>
        </w:rPr>
        <w:t>有义务参与并协助</w:t>
      </w:r>
      <w:r>
        <w:rPr>
          <w:rFonts w:ascii="仿宋" w:eastAsia="仿宋" w:hAnsi="仿宋" w:hint="eastAsia"/>
          <w:sz w:val="32"/>
        </w:rPr>
        <w:t>院</w:t>
      </w:r>
      <w:r w:rsidRPr="006A788B">
        <w:rPr>
          <w:rFonts w:ascii="仿宋" w:eastAsia="仿宋" w:hAnsi="仿宋" w:hint="eastAsia"/>
          <w:sz w:val="32"/>
        </w:rPr>
        <w:t>方制定大中维修和工艺设备改造计划及方案，但必须在得到甲方批准后方可执行，费用由双方协商</w:t>
      </w:r>
      <w:r>
        <w:rPr>
          <w:rFonts w:ascii="仿宋" w:eastAsia="仿宋" w:hAnsi="仿宋" w:hint="eastAsia"/>
          <w:sz w:val="32"/>
        </w:rPr>
        <w:t>；</w:t>
      </w:r>
    </w:p>
    <w:p w14:paraId="01FF0C53" w14:textId="77777777" w:rsidR="00DC4CA7" w:rsidRDefault="00DC4CA7" w:rsidP="00DC4CA7">
      <w:pPr>
        <w:numPr>
          <w:ilvl w:val="0"/>
          <w:numId w:val="21"/>
        </w:numPr>
        <w:spacing w:line="520" w:lineRule="exact"/>
        <w:ind w:firstLineChars="200" w:firstLine="640"/>
        <w:outlineLvl w:val="2"/>
        <w:rPr>
          <w:rFonts w:ascii="仿宋" w:eastAsia="仿宋" w:hAnsi="仿宋"/>
          <w:sz w:val="32"/>
        </w:rPr>
      </w:pPr>
      <w:r w:rsidRPr="00B1558F">
        <w:rPr>
          <w:rFonts w:ascii="仿宋" w:eastAsia="仿宋" w:hAnsi="仿宋" w:hint="eastAsia"/>
          <w:sz w:val="32"/>
        </w:rPr>
        <w:t>涉及到设备大型抢修，乙方需另行报价，双方协商处理</w:t>
      </w:r>
      <w:r>
        <w:rPr>
          <w:rFonts w:ascii="仿宋" w:eastAsia="仿宋" w:hAnsi="仿宋" w:hint="eastAsia"/>
          <w:sz w:val="32"/>
        </w:rPr>
        <w:t>；</w:t>
      </w:r>
    </w:p>
    <w:p w14:paraId="30886B19" w14:textId="77777777" w:rsidR="00DC4CA7" w:rsidRDefault="00DC4CA7" w:rsidP="00DC4CA7">
      <w:pPr>
        <w:numPr>
          <w:ilvl w:val="0"/>
          <w:numId w:val="21"/>
        </w:numPr>
        <w:spacing w:line="520" w:lineRule="exact"/>
        <w:ind w:firstLineChars="200" w:firstLine="640"/>
        <w:outlineLvl w:val="2"/>
        <w:rPr>
          <w:rFonts w:ascii="仿宋" w:eastAsia="仿宋" w:hAnsi="仿宋"/>
          <w:sz w:val="32"/>
        </w:rPr>
      </w:pPr>
      <w:r>
        <w:rPr>
          <w:rFonts w:ascii="仿宋" w:eastAsia="仿宋" w:hAnsi="仿宋" w:hint="eastAsia"/>
          <w:sz w:val="32"/>
        </w:rPr>
        <w:t>无偿配合学院或供电公司做好日常送电工作，并为在学院内组织的中、高考及国家、省、市级技能竞赛做好供电保障工作；</w:t>
      </w:r>
    </w:p>
    <w:p w14:paraId="7C817898" w14:textId="77777777" w:rsidR="00DC4CA7" w:rsidRDefault="00DC4CA7" w:rsidP="00DC4CA7">
      <w:pPr>
        <w:numPr>
          <w:ilvl w:val="0"/>
          <w:numId w:val="21"/>
        </w:numPr>
        <w:spacing w:line="520" w:lineRule="exact"/>
        <w:ind w:firstLineChars="200" w:firstLine="640"/>
        <w:outlineLvl w:val="2"/>
        <w:rPr>
          <w:rFonts w:ascii="仿宋" w:eastAsia="仿宋" w:hAnsi="仿宋"/>
          <w:sz w:val="32"/>
        </w:rPr>
      </w:pPr>
      <w:r>
        <w:rPr>
          <w:rFonts w:ascii="仿宋" w:eastAsia="仿宋" w:hAnsi="仿宋" w:hint="eastAsia"/>
          <w:sz w:val="32"/>
        </w:rPr>
        <w:t>做好配电房日常的卫生保洁工作。</w:t>
      </w:r>
    </w:p>
    <w:p w14:paraId="0DFC6040" w14:textId="77777777" w:rsidR="00DC4CA7" w:rsidRPr="00B1558F" w:rsidRDefault="00DC4CA7" w:rsidP="00DC4CA7">
      <w:pPr>
        <w:numPr>
          <w:ilvl w:val="0"/>
          <w:numId w:val="16"/>
        </w:numPr>
        <w:spacing w:line="520" w:lineRule="exact"/>
        <w:ind w:firstLineChars="200" w:firstLine="640"/>
        <w:outlineLvl w:val="1"/>
        <w:rPr>
          <w:rFonts w:ascii="楷体" w:eastAsia="楷体" w:hAnsi="楷体"/>
          <w:sz w:val="32"/>
        </w:rPr>
      </w:pPr>
      <w:r w:rsidRPr="00B1558F">
        <w:rPr>
          <w:rFonts w:ascii="楷体" w:eastAsia="楷体" w:hAnsi="楷体" w:hint="eastAsia"/>
          <w:sz w:val="32"/>
        </w:rPr>
        <w:t>人员配备</w:t>
      </w:r>
    </w:p>
    <w:p w14:paraId="260522A3" w14:textId="77777777" w:rsidR="00DC4CA7" w:rsidRPr="00B52590" w:rsidRDefault="00DC4CA7" w:rsidP="00DC4CA7">
      <w:pPr>
        <w:spacing w:line="520" w:lineRule="exact"/>
        <w:ind w:firstLineChars="200" w:firstLine="640"/>
        <w:rPr>
          <w:rFonts w:ascii="仿宋" w:eastAsia="仿宋" w:hAnsi="仿宋" w:hint="eastAsia"/>
          <w:sz w:val="32"/>
        </w:rPr>
      </w:pPr>
      <w:r w:rsidRPr="00B52590">
        <w:rPr>
          <w:rFonts w:ascii="仿宋" w:eastAsia="仿宋" w:hAnsi="仿宋" w:hint="eastAsia"/>
          <w:sz w:val="32"/>
        </w:rPr>
        <w:t>供应商为本项目</w:t>
      </w:r>
      <w:proofErr w:type="gramStart"/>
      <w:r w:rsidRPr="00B52590">
        <w:rPr>
          <w:rFonts w:ascii="仿宋" w:eastAsia="仿宋" w:hAnsi="仿宋" w:hint="eastAsia"/>
          <w:sz w:val="32"/>
        </w:rPr>
        <w:t>配备维保工作人员</w:t>
      </w:r>
      <w:proofErr w:type="gramEnd"/>
      <w:r w:rsidRPr="00B52590">
        <w:rPr>
          <w:rFonts w:ascii="仿宋" w:eastAsia="仿宋" w:hAnsi="仿宋" w:hint="eastAsia"/>
          <w:sz w:val="32"/>
        </w:rPr>
        <w:t>需持有</w:t>
      </w:r>
      <w:r>
        <w:rPr>
          <w:rFonts w:ascii="仿宋" w:eastAsia="仿宋" w:hAnsi="仿宋" w:hint="eastAsia"/>
          <w:sz w:val="32"/>
        </w:rPr>
        <w:t>国家</w:t>
      </w:r>
      <w:r w:rsidRPr="00B52590">
        <w:rPr>
          <w:rFonts w:ascii="仿宋" w:eastAsia="仿宋" w:hAnsi="仿宋" w:hint="eastAsia"/>
          <w:sz w:val="32"/>
        </w:rPr>
        <w:t>法律</w:t>
      </w:r>
      <w:r>
        <w:rPr>
          <w:rFonts w:ascii="仿宋" w:eastAsia="仿宋" w:hAnsi="仿宋" w:hint="eastAsia"/>
          <w:sz w:val="32"/>
        </w:rPr>
        <w:t>、</w:t>
      </w:r>
      <w:r w:rsidRPr="00B52590">
        <w:rPr>
          <w:rFonts w:ascii="仿宋" w:eastAsia="仿宋" w:hAnsi="仿宋" w:hint="eastAsia"/>
          <w:sz w:val="32"/>
        </w:rPr>
        <w:t>法</w:t>
      </w:r>
      <w:r w:rsidRPr="00B52590">
        <w:rPr>
          <w:rFonts w:ascii="仿宋" w:eastAsia="仿宋" w:hAnsi="仿宋" w:hint="eastAsia"/>
          <w:sz w:val="32"/>
        </w:rPr>
        <w:lastRenderedPageBreak/>
        <w:t>规</w:t>
      </w:r>
      <w:r>
        <w:rPr>
          <w:rFonts w:ascii="仿宋" w:eastAsia="仿宋" w:hAnsi="仿宋" w:hint="eastAsia"/>
          <w:sz w:val="32"/>
        </w:rPr>
        <w:t>、标准所</w:t>
      </w:r>
      <w:r w:rsidRPr="00B52590">
        <w:rPr>
          <w:rFonts w:ascii="仿宋" w:eastAsia="仿宋" w:hAnsi="仿宋" w:hint="eastAsia"/>
          <w:sz w:val="32"/>
        </w:rPr>
        <w:t>规定的资格证书，并在有效期内持证上岗。</w:t>
      </w:r>
    </w:p>
    <w:p w14:paraId="2E0E8136" w14:textId="77777777" w:rsidR="00DC4CA7" w:rsidRDefault="00DC4CA7" w:rsidP="00DC4CA7">
      <w:pPr>
        <w:numPr>
          <w:ilvl w:val="0"/>
          <w:numId w:val="18"/>
        </w:numPr>
        <w:spacing w:line="520" w:lineRule="exact"/>
        <w:ind w:firstLineChars="200" w:firstLine="640"/>
        <w:outlineLvl w:val="1"/>
        <w:rPr>
          <w:rFonts w:ascii="楷体" w:eastAsia="楷体" w:hAnsi="楷体"/>
          <w:sz w:val="32"/>
        </w:rPr>
      </w:pPr>
      <w:r w:rsidRPr="00142EFD">
        <w:rPr>
          <w:rFonts w:ascii="楷体" w:eastAsia="楷体" w:hAnsi="楷体" w:hint="eastAsia"/>
          <w:sz w:val="32"/>
        </w:rPr>
        <w:t>服务责任</w:t>
      </w:r>
    </w:p>
    <w:p w14:paraId="7D7FBEB8" w14:textId="77777777" w:rsidR="00DC4CA7" w:rsidRDefault="00DC4CA7" w:rsidP="00DC4CA7">
      <w:pPr>
        <w:spacing w:line="520" w:lineRule="exact"/>
        <w:ind w:firstLineChars="200" w:firstLine="640"/>
        <w:rPr>
          <w:rFonts w:ascii="仿宋" w:eastAsia="仿宋" w:hAnsi="仿宋"/>
          <w:sz w:val="32"/>
        </w:rPr>
      </w:pPr>
      <w:r w:rsidRPr="00DC4256">
        <w:rPr>
          <w:rFonts w:ascii="仿宋" w:eastAsia="仿宋" w:hAnsi="仿宋" w:hint="eastAsia"/>
          <w:sz w:val="32"/>
        </w:rPr>
        <w:t>在维护服务期内，</w:t>
      </w:r>
      <w:proofErr w:type="gramStart"/>
      <w:r w:rsidRPr="00DC4256">
        <w:rPr>
          <w:rFonts w:ascii="仿宋" w:eastAsia="仿宋" w:hAnsi="仿宋" w:hint="eastAsia"/>
          <w:sz w:val="32"/>
        </w:rPr>
        <w:t>因维保服务</w:t>
      </w:r>
      <w:proofErr w:type="gramEnd"/>
      <w:r w:rsidRPr="00DC4256">
        <w:rPr>
          <w:rFonts w:ascii="仿宋" w:eastAsia="仿宋" w:hAnsi="仿宋" w:hint="eastAsia"/>
          <w:sz w:val="32"/>
        </w:rPr>
        <w:t>不到位造成的高低压故障及事故由维保单</w:t>
      </w:r>
      <w:proofErr w:type="gramStart"/>
      <w:r w:rsidRPr="00DC4256">
        <w:rPr>
          <w:rFonts w:ascii="仿宋" w:eastAsia="仿宋" w:hAnsi="仿宋" w:hint="eastAsia"/>
          <w:sz w:val="32"/>
        </w:rPr>
        <w:t>位承担</w:t>
      </w:r>
      <w:proofErr w:type="gramEnd"/>
      <w:r w:rsidRPr="00DC4256">
        <w:rPr>
          <w:rFonts w:ascii="仿宋" w:eastAsia="仿宋" w:hAnsi="仿宋" w:hint="eastAsia"/>
          <w:sz w:val="32"/>
        </w:rPr>
        <w:t>全部责任。</w:t>
      </w:r>
      <w:r>
        <w:rPr>
          <w:rFonts w:ascii="仿宋" w:eastAsia="仿宋" w:hAnsi="仿宋" w:hint="eastAsia"/>
          <w:sz w:val="32"/>
        </w:rPr>
        <w:t>服务设施包括：变压器、高压柜、低压柜、高低压电缆。</w:t>
      </w:r>
    </w:p>
    <w:p w14:paraId="28C48B56" w14:textId="77777777" w:rsidR="00DC4CA7" w:rsidRPr="00114F83" w:rsidRDefault="00DC4CA7" w:rsidP="00DC4CA7">
      <w:pPr>
        <w:spacing w:line="520" w:lineRule="exact"/>
        <w:jc w:val="center"/>
        <w:rPr>
          <w:rFonts w:ascii="方正公文楷体" w:eastAsia="方正公文楷体" w:hAnsi="方正公文楷体" w:hint="eastAsia"/>
          <w:b/>
          <w:bCs/>
          <w:sz w:val="32"/>
        </w:rPr>
      </w:pPr>
      <w:r w:rsidRPr="00114F83">
        <w:rPr>
          <w:rFonts w:ascii="方正公文楷体" w:eastAsia="方正公文楷体" w:hAnsi="方正公文楷体" w:hint="eastAsia"/>
          <w:b/>
          <w:bCs/>
          <w:sz w:val="32"/>
        </w:rPr>
        <w:t>维护设备清单（包含并不限于以下内容）</w:t>
      </w:r>
    </w:p>
    <w:tbl>
      <w:tblPr>
        <w:tblpPr w:leftFromText="180" w:rightFromText="180" w:vertAnchor="text" w:horzAnchor="margin" w:tblpXSpec="center" w:tblpY="100"/>
        <w:tblOverlap w:val="never"/>
        <w:tblW w:w="0" w:type="auto"/>
        <w:tblLayout w:type="fixed"/>
        <w:tblCellMar>
          <w:left w:w="0" w:type="dxa"/>
          <w:right w:w="0" w:type="dxa"/>
        </w:tblCellMar>
        <w:tblLook w:val="0000" w:firstRow="0" w:lastRow="0" w:firstColumn="0" w:lastColumn="0" w:noHBand="0" w:noVBand="0"/>
      </w:tblPr>
      <w:tblGrid>
        <w:gridCol w:w="1008"/>
        <w:gridCol w:w="2235"/>
        <w:gridCol w:w="750"/>
        <w:gridCol w:w="825"/>
        <w:gridCol w:w="3135"/>
      </w:tblGrid>
      <w:tr w:rsidR="00DC4CA7" w14:paraId="7AC65E26" w14:textId="77777777" w:rsidTr="008942CB">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222AB3" w14:textId="77777777" w:rsidR="00DC4CA7" w:rsidRDefault="00DC4CA7" w:rsidP="008942CB">
            <w:pPr>
              <w:widowControl/>
              <w:jc w:val="center"/>
              <w:textAlignment w:val="center"/>
              <w:rPr>
                <w:rFonts w:ascii="宋体" w:hAnsi="宋体" w:cs="宋体" w:hint="eastAsia"/>
                <w:color w:val="000000"/>
                <w:sz w:val="28"/>
                <w:szCs w:val="28"/>
              </w:rPr>
            </w:pPr>
            <w:r>
              <w:rPr>
                <w:rStyle w:val="font71"/>
                <w:rFonts w:hint="default"/>
                <w:sz w:val="28"/>
                <w:szCs w:val="28"/>
                <w:lang w:bidi="ar"/>
              </w:rPr>
              <w:t>序号</w:t>
            </w:r>
          </w:p>
        </w:tc>
        <w:tc>
          <w:tcPr>
            <w:tcW w:w="2235"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14:paraId="14CCE14F"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设备名称</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C43BB"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单位</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EF20F9"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数量</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D0A13C"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维护备注说明</w:t>
            </w:r>
          </w:p>
        </w:tc>
      </w:tr>
      <w:tr w:rsidR="00DC4CA7" w14:paraId="4090E726" w14:textId="77777777" w:rsidTr="008942CB">
        <w:trPr>
          <w:trHeight w:val="742"/>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16D277"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1</w:t>
            </w:r>
          </w:p>
        </w:tc>
        <w:tc>
          <w:tcPr>
            <w:tcW w:w="2235"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3194E00B"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高压柜</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63E468"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E3E87"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9</w:t>
            </w:r>
          </w:p>
        </w:tc>
        <w:tc>
          <w:tcPr>
            <w:tcW w:w="313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04F1853B" w14:textId="77777777" w:rsidR="00DC4CA7" w:rsidRDefault="00DC4CA7" w:rsidP="008942CB">
            <w:pPr>
              <w:widowControl/>
              <w:spacing w:line="400" w:lineRule="exact"/>
              <w:jc w:val="left"/>
              <w:textAlignment w:val="center"/>
              <w:rPr>
                <w:rFonts w:ascii="宋体" w:hAnsi="宋体" w:cs="宋体" w:hint="eastAsia"/>
                <w:color w:val="000000"/>
                <w:sz w:val="28"/>
                <w:szCs w:val="28"/>
              </w:rPr>
            </w:pPr>
            <w:r w:rsidRPr="00A66C12">
              <w:rPr>
                <w:rFonts w:ascii="宋体" w:hAnsi="宋体" w:cs="宋体" w:hint="eastAsia"/>
                <w:color w:val="000000"/>
                <w:sz w:val="28"/>
                <w:szCs w:val="28"/>
              </w:rPr>
              <w:t>仅包括电气设备更换:如</w:t>
            </w:r>
            <w:r>
              <w:rPr>
                <w:rFonts w:ascii="宋体" w:hAnsi="宋体" w:cs="宋体" w:hint="eastAsia"/>
                <w:color w:val="000000"/>
                <w:sz w:val="28"/>
                <w:szCs w:val="28"/>
              </w:rPr>
              <w:t>馈电柜内电源指示灯、流接触器、开关手柄、操作机构弹簧、电流表、电容等小元器件的更换或维修；箱变高低主要电缆故障点查找维修。（不包括断路器、高压柜继电保护器和变压器等大型元件更换及维修。）</w:t>
            </w:r>
          </w:p>
        </w:tc>
      </w:tr>
      <w:tr w:rsidR="00DC4CA7" w14:paraId="36DB692B" w14:textId="77777777" w:rsidTr="008942CB">
        <w:trPr>
          <w:trHeight w:val="808"/>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0077EC"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2</w:t>
            </w:r>
          </w:p>
        </w:tc>
        <w:tc>
          <w:tcPr>
            <w:tcW w:w="2235"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3705476A"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低压柜</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18D90"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0C845"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3</w:t>
            </w:r>
            <w:r>
              <w:rPr>
                <w:rFonts w:ascii="宋体" w:hAnsi="宋体" w:cs="宋体"/>
                <w:color w:val="000000"/>
                <w:kern w:val="0"/>
                <w:sz w:val="28"/>
                <w:szCs w:val="28"/>
                <w:lang w:bidi="ar"/>
              </w:rPr>
              <w:t>3</w:t>
            </w:r>
          </w:p>
        </w:tc>
        <w:tc>
          <w:tcPr>
            <w:tcW w:w="3135" w:type="dxa"/>
            <w:vMerge/>
            <w:tcBorders>
              <w:left w:val="single" w:sz="4" w:space="0" w:color="000000"/>
              <w:right w:val="single" w:sz="4" w:space="0" w:color="000000"/>
            </w:tcBorders>
            <w:shd w:val="clear" w:color="auto" w:fill="FFFFFF"/>
            <w:tcMar>
              <w:top w:w="15" w:type="dxa"/>
              <w:left w:w="15" w:type="dxa"/>
              <w:right w:w="15" w:type="dxa"/>
            </w:tcMar>
            <w:vAlign w:val="center"/>
          </w:tcPr>
          <w:p w14:paraId="123FDBAE" w14:textId="77777777" w:rsidR="00DC4CA7" w:rsidRDefault="00DC4CA7" w:rsidP="008942CB">
            <w:pPr>
              <w:widowControl/>
              <w:jc w:val="center"/>
              <w:textAlignment w:val="center"/>
              <w:rPr>
                <w:rFonts w:ascii="宋体" w:hAnsi="宋体" w:cs="宋体" w:hint="eastAsia"/>
                <w:color w:val="000000"/>
                <w:sz w:val="28"/>
                <w:szCs w:val="28"/>
              </w:rPr>
            </w:pPr>
          </w:p>
        </w:tc>
      </w:tr>
      <w:tr w:rsidR="00DC4CA7" w14:paraId="02636E8B" w14:textId="77777777" w:rsidTr="008942CB">
        <w:trPr>
          <w:trHeight w:val="1001"/>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5E70FD"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3</w:t>
            </w:r>
          </w:p>
        </w:tc>
        <w:tc>
          <w:tcPr>
            <w:tcW w:w="2235"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34214FA3"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箱式变压器</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F8DCC1"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39CF52"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3（5）</w:t>
            </w:r>
          </w:p>
        </w:tc>
        <w:tc>
          <w:tcPr>
            <w:tcW w:w="3135" w:type="dxa"/>
            <w:vMerge/>
            <w:tcBorders>
              <w:left w:val="single" w:sz="4" w:space="0" w:color="000000"/>
              <w:right w:val="single" w:sz="4" w:space="0" w:color="000000"/>
            </w:tcBorders>
            <w:shd w:val="clear" w:color="auto" w:fill="FFFFFF"/>
            <w:tcMar>
              <w:top w:w="15" w:type="dxa"/>
              <w:left w:w="15" w:type="dxa"/>
              <w:right w:w="15" w:type="dxa"/>
            </w:tcMar>
            <w:vAlign w:val="center"/>
          </w:tcPr>
          <w:p w14:paraId="2ED37CB1" w14:textId="77777777" w:rsidR="00DC4CA7" w:rsidRDefault="00DC4CA7" w:rsidP="008942CB">
            <w:pPr>
              <w:widowControl/>
              <w:jc w:val="center"/>
              <w:textAlignment w:val="center"/>
              <w:rPr>
                <w:rFonts w:ascii="宋体" w:hAnsi="宋体" w:cs="宋体" w:hint="eastAsia"/>
                <w:color w:val="000000"/>
                <w:sz w:val="28"/>
                <w:szCs w:val="28"/>
              </w:rPr>
            </w:pPr>
          </w:p>
        </w:tc>
      </w:tr>
      <w:tr w:rsidR="00DC4CA7" w14:paraId="65360AF3" w14:textId="77777777" w:rsidTr="008942CB">
        <w:trPr>
          <w:trHeight w:val="390"/>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946E9D"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4</w:t>
            </w:r>
          </w:p>
        </w:tc>
        <w:tc>
          <w:tcPr>
            <w:tcW w:w="2235"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486445A5"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变压器</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D095CB"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F7831" w14:textId="77777777" w:rsidR="00DC4CA7" w:rsidRDefault="00DC4CA7" w:rsidP="008942CB">
            <w:pPr>
              <w:widowControl/>
              <w:jc w:val="center"/>
              <w:textAlignment w:val="center"/>
              <w:rPr>
                <w:rFonts w:ascii="宋体" w:hAnsi="宋体" w:cs="宋体" w:hint="eastAsia"/>
                <w:color w:val="000000"/>
                <w:sz w:val="28"/>
                <w:szCs w:val="28"/>
              </w:rPr>
            </w:pPr>
            <w:r>
              <w:rPr>
                <w:rFonts w:ascii="宋体" w:hAnsi="宋体" w:cs="宋体"/>
                <w:color w:val="000000"/>
                <w:kern w:val="0"/>
                <w:sz w:val="28"/>
                <w:szCs w:val="28"/>
                <w:lang w:bidi="ar"/>
              </w:rPr>
              <w:t>3</w:t>
            </w:r>
          </w:p>
        </w:tc>
        <w:tc>
          <w:tcPr>
            <w:tcW w:w="3135" w:type="dxa"/>
            <w:vMerge/>
            <w:tcBorders>
              <w:left w:val="single" w:sz="4" w:space="0" w:color="000000"/>
              <w:right w:val="single" w:sz="4" w:space="0" w:color="000000"/>
            </w:tcBorders>
            <w:shd w:val="clear" w:color="auto" w:fill="FFFFFF"/>
            <w:tcMar>
              <w:top w:w="15" w:type="dxa"/>
              <w:left w:w="15" w:type="dxa"/>
              <w:right w:w="15" w:type="dxa"/>
            </w:tcMar>
            <w:vAlign w:val="center"/>
          </w:tcPr>
          <w:p w14:paraId="0682DBC7" w14:textId="77777777" w:rsidR="00DC4CA7" w:rsidRDefault="00DC4CA7" w:rsidP="008942CB">
            <w:pPr>
              <w:widowControl/>
              <w:jc w:val="center"/>
              <w:textAlignment w:val="center"/>
              <w:rPr>
                <w:rFonts w:ascii="宋体" w:hAnsi="宋体" w:cs="宋体" w:hint="eastAsia"/>
                <w:color w:val="000000"/>
                <w:sz w:val="28"/>
                <w:szCs w:val="28"/>
              </w:rPr>
            </w:pPr>
          </w:p>
        </w:tc>
      </w:tr>
      <w:tr w:rsidR="00DC4CA7" w14:paraId="24931CE0" w14:textId="77777777" w:rsidTr="008942CB">
        <w:trPr>
          <w:trHeight w:val="1542"/>
        </w:trPr>
        <w:tc>
          <w:tcPr>
            <w:tcW w:w="7953"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4F0C2E" w14:textId="77777777" w:rsidR="00DC4CA7" w:rsidRDefault="00DC4CA7" w:rsidP="008942CB">
            <w:pPr>
              <w:widowControl/>
              <w:spacing w:line="400" w:lineRule="exact"/>
              <w:jc w:val="left"/>
              <w:textAlignment w:val="center"/>
              <w:rPr>
                <w:rFonts w:ascii="宋体" w:hAnsi="宋体" w:cs="宋体" w:hint="eastAsia"/>
                <w:color w:val="000000"/>
                <w:sz w:val="28"/>
                <w:szCs w:val="28"/>
              </w:rPr>
            </w:pPr>
            <w:r w:rsidRPr="00774008">
              <w:rPr>
                <w:rFonts w:ascii="黑体" w:eastAsia="黑体" w:hAnsi="黑体" w:cs="宋体" w:hint="eastAsia"/>
                <w:b/>
                <w:bCs/>
                <w:color w:val="000000"/>
                <w:sz w:val="28"/>
                <w:szCs w:val="28"/>
              </w:rPr>
              <w:t>备注：</w:t>
            </w:r>
            <w:r>
              <w:rPr>
                <w:rFonts w:ascii="宋体" w:hAnsi="宋体" w:cs="宋体" w:hint="eastAsia"/>
                <w:color w:val="000000"/>
                <w:sz w:val="28"/>
                <w:szCs w:val="28"/>
              </w:rPr>
              <w:t>序号3箱式变压器目前数量为3台，但在合同期可能会出现变化，今年学院暑期计划实施增容工程，会增加2台8</w:t>
            </w:r>
            <w:r>
              <w:rPr>
                <w:rFonts w:ascii="宋体" w:hAnsi="宋体" w:cs="宋体"/>
                <w:color w:val="000000"/>
                <w:sz w:val="28"/>
                <w:szCs w:val="28"/>
              </w:rPr>
              <w:t>00</w:t>
            </w:r>
            <w:r>
              <w:rPr>
                <w:rFonts w:ascii="宋体" w:hAnsi="宋体" w:cs="宋体" w:hint="eastAsia"/>
                <w:color w:val="000000"/>
                <w:sz w:val="28"/>
                <w:szCs w:val="28"/>
              </w:rPr>
              <w:t>KVA的箱式变压器，请供应商报价时充分考虑可能存在的增量。</w:t>
            </w:r>
          </w:p>
        </w:tc>
      </w:tr>
    </w:tbl>
    <w:p w14:paraId="3AC780E3" w14:textId="77777777" w:rsidR="00DC4CA7" w:rsidRDefault="00DC4CA7" w:rsidP="00DC4CA7">
      <w:pPr>
        <w:spacing w:line="520" w:lineRule="exact"/>
        <w:rPr>
          <w:rFonts w:ascii="仿宋" w:eastAsia="仿宋"/>
          <w:sz w:val="32"/>
        </w:rPr>
      </w:pPr>
    </w:p>
    <w:p w14:paraId="12A85132" w14:textId="77777777" w:rsidR="00DC4CA7" w:rsidRDefault="00DC4CA7" w:rsidP="00DC4CA7">
      <w:pPr>
        <w:spacing w:line="520" w:lineRule="exact"/>
        <w:rPr>
          <w:rFonts w:ascii="仿宋" w:eastAsia="仿宋"/>
          <w:sz w:val="32"/>
        </w:rPr>
      </w:pPr>
    </w:p>
    <w:p w14:paraId="5E3F9EA3" w14:textId="77777777" w:rsidR="00DC4CA7" w:rsidRDefault="00DC4CA7" w:rsidP="00DC4CA7">
      <w:pPr>
        <w:spacing w:line="520" w:lineRule="exact"/>
        <w:rPr>
          <w:rFonts w:ascii="仿宋" w:eastAsia="仿宋"/>
          <w:sz w:val="32"/>
        </w:rPr>
      </w:pPr>
    </w:p>
    <w:p w14:paraId="49B5CB40" w14:textId="77777777" w:rsidR="00DC4CA7" w:rsidRDefault="00DC4CA7" w:rsidP="00DC4CA7">
      <w:pPr>
        <w:spacing w:line="520" w:lineRule="exact"/>
        <w:rPr>
          <w:rFonts w:ascii="仿宋" w:eastAsia="仿宋"/>
          <w:sz w:val="32"/>
        </w:rPr>
      </w:pPr>
    </w:p>
    <w:p w14:paraId="5E432FA3" w14:textId="77777777" w:rsidR="00DC4CA7" w:rsidRDefault="00DC4CA7" w:rsidP="00DC4CA7">
      <w:pPr>
        <w:spacing w:line="520" w:lineRule="exact"/>
        <w:rPr>
          <w:rFonts w:ascii="仿宋" w:eastAsia="仿宋"/>
          <w:sz w:val="32"/>
        </w:rPr>
      </w:pPr>
    </w:p>
    <w:p w14:paraId="528774CD" w14:textId="77777777" w:rsidR="00DC4CA7" w:rsidRDefault="00DC4CA7" w:rsidP="00DC4CA7">
      <w:pPr>
        <w:spacing w:line="520" w:lineRule="exact"/>
        <w:rPr>
          <w:rFonts w:ascii="仿宋" w:eastAsia="仿宋"/>
          <w:sz w:val="32"/>
        </w:rPr>
      </w:pPr>
    </w:p>
    <w:p w14:paraId="4A481E13" w14:textId="77777777" w:rsidR="00357B74" w:rsidRPr="00DC4CA7" w:rsidRDefault="00357B74"/>
    <w:sectPr w:rsidR="00357B74" w:rsidRPr="00DC4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公文楷体">
    <w:panose1 w:val="02000500000000000000"/>
    <w:charset w:val="86"/>
    <w:family w:val="auto"/>
    <w:pitch w:val="variable"/>
    <w:sig w:usb0="A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79A"/>
    <w:multiLevelType w:val="singleLevel"/>
    <w:tmpl w:val="EAFA329E"/>
    <w:lvl w:ilvl="0">
      <w:start w:val="1"/>
      <w:numFmt w:val="decimal"/>
      <w:suff w:val="nothing"/>
      <w:lvlText w:val="%1．"/>
      <w:lvlJc w:val="left"/>
      <w:pPr>
        <w:ind w:left="0" w:firstLine="0"/>
      </w:pPr>
    </w:lvl>
  </w:abstractNum>
  <w:abstractNum w:abstractNumId="1" w15:restartNumberingAfterBreak="0">
    <w:nsid w:val="04427576"/>
    <w:multiLevelType w:val="singleLevel"/>
    <w:tmpl w:val="4F68C572"/>
    <w:lvl w:ilvl="0">
      <w:start w:val="4"/>
      <w:numFmt w:val="decimal"/>
      <w:suff w:val="nothing"/>
      <w:lvlText w:val="%1．"/>
      <w:lvlJc w:val="left"/>
      <w:pPr>
        <w:ind w:left="0" w:firstLine="0"/>
      </w:pPr>
    </w:lvl>
  </w:abstractNum>
  <w:abstractNum w:abstractNumId="2" w15:restartNumberingAfterBreak="0">
    <w:nsid w:val="09275E4A"/>
    <w:multiLevelType w:val="singleLevel"/>
    <w:tmpl w:val="F184FF64"/>
    <w:lvl w:ilvl="0">
      <w:start w:val="1"/>
      <w:numFmt w:val="chineseCountingThousand"/>
      <w:suff w:val="nothing"/>
      <w:lvlText w:val="（%1）"/>
      <w:lvlJc w:val="left"/>
      <w:pPr>
        <w:ind w:left="0" w:firstLine="0"/>
      </w:pPr>
    </w:lvl>
  </w:abstractNum>
  <w:abstractNum w:abstractNumId="3" w15:restartNumberingAfterBreak="0">
    <w:nsid w:val="10431A80"/>
    <w:multiLevelType w:val="singleLevel"/>
    <w:tmpl w:val="90581408"/>
    <w:lvl w:ilvl="0">
      <w:start w:val="1"/>
      <w:numFmt w:val="decimal"/>
      <w:suff w:val="nothing"/>
      <w:lvlText w:val="（%1）"/>
      <w:lvlJc w:val="left"/>
      <w:pPr>
        <w:ind w:left="0" w:firstLine="0"/>
      </w:pPr>
    </w:lvl>
  </w:abstractNum>
  <w:abstractNum w:abstractNumId="4" w15:restartNumberingAfterBreak="0">
    <w:nsid w:val="1DFA31F6"/>
    <w:multiLevelType w:val="singleLevel"/>
    <w:tmpl w:val="510A8554"/>
    <w:lvl w:ilvl="0">
      <w:start w:val="3"/>
      <w:numFmt w:val="decimal"/>
      <w:suff w:val="nothing"/>
      <w:lvlText w:val="%1．"/>
      <w:lvlJc w:val="left"/>
      <w:pPr>
        <w:ind w:left="0" w:firstLine="0"/>
      </w:pPr>
    </w:lvl>
  </w:abstractNum>
  <w:abstractNum w:abstractNumId="5" w15:restartNumberingAfterBreak="0">
    <w:nsid w:val="21A56E48"/>
    <w:multiLevelType w:val="singleLevel"/>
    <w:tmpl w:val="BF220CB6"/>
    <w:lvl w:ilvl="0">
      <w:start w:val="2"/>
      <w:numFmt w:val="chineseCountingThousand"/>
      <w:suff w:val="nothing"/>
      <w:lvlText w:val="（%1）"/>
      <w:lvlJc w:val="left"/>
      <w:pPr>
        <w:ind w:left="0" w:firstLine="0"/>
      </w:pPr>
    </w:lvl>
  </w:abstractNum>
  <w:abstractNum w:abstractNumId="6" w15:restartNumberingAfterBreak="0">
    <w:nsid w:val="2FCC7304"/>
    <w:multiLevelType w:val="singleLevel"/>
    <w:tmpl w:val="A434F7C8"/>
    <w:lvl w:ilvl="0">
      <w:start w:val="1"/>
      <w:numFmt w:val="decimal"/>
      <w:suff w:val="nothing"/>
      <w:lvlText w:val="%1．"/>
      <w:lvlJc w:val="left"/>
      <w:pPr>
        <w:ind w:left="0" w:firstLine="0"/>
      </w:pPr>
    </w:lvl>
  </w:abstractNum>
  <w:abstractNum w:abstractNumId="7" w15:restartNumberingAfterBreak="0">
    <w:nsid w:val="367F622F"/>
    <w:multiLevelType w:val="singleLevel"/>
    <w:tmpl w:val="0AA0D5D4"/>
    <w:lvl w:ilvl="0">
      <w:start w:val="3"/>
      <w:numFmt w:val="decimal"/>
      <w:suff w:val="nothing"/>
      <w:lvlText w:val="（%1）"/>
      <w:lvlJc w:val="left"/>
      <w:pPr>
        <w:ind w:left="0" w:firstLine="0"/>
      </w:pPr>
    </w:lvl>
  </w:abstractNum>
  <w:abstractNum w:abstractNumId="8" w15:restartNumberingAfterBreak="0">
    <w:nsid w:val="40077D95"/>
    <w:multiLevelType w:val="singleLevel"/>
    <w:tmpl w:val="13341A0A"/>
    <w:lvl w:ilvl="0">
      <w:start w:val="1"/>
      <w:numFmt w:val="decimal"/>
      <w:suff w:val="nothing"/>
      <w:lvlText w:val="（%1）"/>
      <w:lvlJc w:val="left"/>
      <w:pPr>
        <w:ind w:left="0" w:firstLine="0"/>
      </w:pPr>
    </w:lvl>
  </w:abstractNum>
  <w:abstractNum w:abstractNumId="9" w15:restartNumberingAfterBreak="0">
    <w:nsid w:val="44A65222"/>
    <w:multiLevelType w:val="singleLevel"/>
    <w:tmpl w:val="818A2C96"/>
    <w:lvl w:ilvl="0">
      <w:start w:val="1"/>
      <w:numFmt w:val="decimal"/>
      <w:suff w:val="nothing"/>
      <w:lvlText w:val="（%1）"/>
      <w:lvlJc w:val="left"/>
      <w:pPr>
        <w:ind w:left="0" w:firstLine="0"/>
      </w:pPr>
    </w:lvl>
  </w:abstractNum>
  <w:abstractNum w:abstractNumId="10" w15:restartNumberingAfterBreak="0">
    <w:nsid w:val="4A6B37AE"/>
    <w:multiLevelType w:val="hybridMultilevel"/>
    <w:tmpl w:val="B27006E8"/>
    <w:lvl w:ilvl="0" w:tplc="A8B834C8">
      <w:start w:val="6"/>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6A7298"/>
    <w:multiLevelType w:val="singleLevel"/>
    <w:tmpl w:val="5342A19E"/>
    <w:lvl w:ilvl="0">
      <w:start w:val="1"/>
      <w:numFmt w:val="decimal"/>
      <w:suff w:val="nothing"/>
      <w:lvlText w:val="%1．"/>
      <w:lvlJc w:val="left"/>
      <w:pPr>
        <w:ind w:left="0" w:firstLine="0"/>
      </w:pPr>
    </w:lvl>
  </w:abstractNum>
  <w:abstractNum w:abstractNumId="12" w15:restartNumberingAfterBreak="0">
    <w:nsid w:val="560679DC"/>
    <w:multiLevelType w:val="singleLevel"/>
    <w:tmpl w:val="2FD8D3F0"/>
    <w:lvl w:ilvl="0">
      <w:start w:val="3"/>
      <w:numFmt w:val="chineseCountingThousand"/>
      <w:suff w:val="nothing"/>
      <w:lvlText w:val="（%1）"/>
      <w:lvlJc w:val="left"/>
      <w:pPr>
        <w:ind w:left="0" w:firstLine="0"/>
      </w:pPr>
      <w:rPr>
        <w:lang w:val="en-US"/>
      </w:rPr>
    </w:lvl>
  </w:abstractNum>
  <w:abstractNum w:abstractNumId="13" w15:restartNumberingAfterBreak="0">
    <w:nsid w:val="5AA07F84"/>
    <w:multiLevelType w:val="singleLevel"/>
    <w:tmpl w:val="00D2C260"/>
    <w:lvl w:ilvl="0">
      <w:start w:val="2"/>
      <w:numFmt w:val="decimal"/>
      <w:suff w:val="nothing"/>
      <w:lvlText w:val="（%1）"/>
      <w:lvlJc w:val="left"/>
      <w:pPr>
        <w:ind w:left="0" w:firstLine="0"/>
      </w:pPr>
    </w:lvl>
  </w:abstractNum>
  <w:abstractNum w:abstractNumId="14" w15:restartNumberingAfterBreak="0">
    <w:nsid w:val="5E5357D4"/>
    <w:multiLevelType w:val="singleLevel"/>
    <w:tmpl w:val="1332EC88"/>
    <w:lvl w:ilvl="0">
      <w:start w:val="5"/>
      <w:numFmt w:val="decimal"/>
      <w:suff w:val="nothing"/>
      <w:lvlText w:val="（%1）"/>
      <w:lvlJc w:val="left"/>
      <w:pPr>
        <w:ind w:left="0" w:firstLine="0"/>
      </w:pPr>
    </w:lvl>
  </w:abstractNum>
  <w:abstractNum w:abstractNumId="15" w15:restartNumberingAfterBreak="0">
    <w:nsid w:val="6BD34A01"/>
    <w:multiLevelType w:val="singleLevel"/>
    <w:tmpl w:val="FD5659B2"/>
    <w:lvl w:ilvl="0">
      <w:start w:val="2"/>
      <w:numFmt w:val="decimal"/>
      <w:suff w:val="nothing"/>
      <w:lvlText w:val="%1．"/>
      <w:lvlJc w:val="left"/>
      <w:pPr>
        <w:ind w:left="0" w:firstLine="0"/>
      </w:pPr>
    </w:lvl>
  </w:abstractNum>
  <w:abstractNum w:abstractNumId="16" w15:restartNumberingAfterBreak="0">
    <w:nsid w:val="6D7B4875"/>
    <w:multiLevelType w:val="singleLevel"/>
    <w:tmpl w:val="30A0ECC6"/>
    <w:lvl w:ilvl="0">
      <w:start w:val="2"/>
      <w:numFmt w:val="decimal"/>
      <w:suff w:val="nothing"/>
      <w:lvlText w:val="%1．"/>
      <w:lvlJc w:val="left"/>
      <w:pPr>
        <w:ind w:left="0" w:firstLine="0"/>
      </w:pPr>
    </w:lvl>
  </w:abstractNum>
  <w:abstractNum w:abstractNumId="17" w15:restartNumberingAfterBreak="0">
    <w:nsid w:val="71B157C9"/>
    <w:multiLevelType w:val="singleLevel"/>
    <w:tmpl w:val="9A16BD6C"/>
    <w:lvl w:ilvl="0">
      <w:start w:val="3"/>
      <w:numFmt w:val="decimal"/>
      <w:suff w:val="nothing"/>
      <w:lvlText w:val="%1．"/>
      <w:lvlJc w:val="left"/>
      <w:pPr>
        <w:ind w:left="0" w:firstLine="0"/>
      </w:pPr>
    </w:lvl>
  </w:abstractNum>
  <w:abstractNum w:abstractNumId="18" w15:restartNumberingAfterBreak="0">
    <w:nsid w:val="73BC43DF"/>
    <w:multiLevelType w:val="singleLevel"/>
    <w:tmpl w:val="639CEDCC"/>
    <w:lvl w:ilvl="0">
      <w:start w:val="2"/>
      <w:numFmt w:val="decimal"/>
      <w:suff w:val="nothing"/>
      <w:lvlText w:val="（%1）"/>
      <w:lvlJc w:val="left"/>
      <w:pPr>
        <w:ind w:left="0" w:firstLine="0"/>
      </w:pPr>
    </w:lvl>
  </w:abstractNum>
  <w:abstractNum w:abstractNumId="19" w15:restartNumberingAfterBreak="0">
    <w:nsid w:val="74EA7F57"/>
    <w:multiLevelType w:val="singleLevel"/>
    <w:tmpl w:val="4F701242"/>
    <w:lvl w:ilvl="0">
      <w:start w:val="3"/>
      <w:numFmt w:val="decimal"/>
      <w:suff w:val="nothing"/>
      <w:lvlText w:val="（%1）"/>
      <w:lvlJc w:val="left"/>
      <w:pPr>
        <w:ind w:left="0" w:firstLine="0"/>
      </w:pPr>
    </w:lvl>
  </w:abstractNum>
  <w:abstractNum w:abstractNumId="20" w15:restartNumberingAfterBreak="0">
    <w:nsid w:val="7D8D5E30"/>
    <w:multiLevelType w:val="singleLevel"/>
    <w:tmpl w:val="8402E73C"/>
    <w:lvl w:ilvl="0">
      <w:start w:val="1"/>
      <w:numFmt w:val="decimal"/>
      <w:suff w:val="nothing"/>
      <w:lvlText w:val="（%1）"/>
      <w:lvlJc w:val="left"/>
      <w:pPr>
        <w:ind w:left="0" w:firstLine="0"/>
      </w:pPr>
    </w:lvl>
  </w:abstractNum>
  <w:num w:numId="1" w16cid:durableId="832065081">
    <w:abstractNumId w:val="2"/>
  </w:num>
  <w:num w:numId="2" w16cid:durableId="740445468">
    <w:abstractNumId w:val="6"/>
  </w:num>
  <w:num w:numId="3" w16cid:durableId="1693141355">
    <w:abstractNumId w:val="9"/>
  </w:num>
  <w:num w:numId="4" w16cid:durableId="1437598608">
    <w:abstractNumId w:val="15"/>
  </w:num>
  <w:num w:numId="5" w16cid:durableId="1615549836">
    <w:abstractNumId w:val="20"/>
  </w:num>
  <w:num w:numId="6" w16cid:durableId="902832315">
    <w:abstractNumId w:val="13"/>
  </w:num>
  <w:num w:numId="7" w16cid:durableId="1753163529">
    <w:abstractNumId w:val="19"/>
  </w:num>
  <w:num w:numId="8" w16cid:durableId="832834683">
    <w:abstractNumId w:val="17"/>
  </w:num>
  <w:num w:numId="9" w16cid:durableId="1207947">
    <w:abstractNumId w:val="3"/>
  </w:num>
  <w:num w:numId="10" w16cid:durableId="180318774">
    <w:abstractNumId w:val="18"/>
  </w:num>
  <w:num w:numId="11" w16cid:durableId="1306853402">
    <w:abstractNumId w:val="7"/>
  </w:num>
  <w:num w:numId="12" w16cid:durableId="32191347">
    <w:abstractNumId w:val="1"/>
  </w:num>
  <w:num w:numId="13" w16cid:durableId="259677550">
    <w:abstractNumId w:val="14"/>
  </w:num>
  <w:num w:numId="14" w16cid:durableId="313146484">
    <w:abstractNumId w:val="5"/>
  </w:num>
  <w:num w:numId="15" w16cid:durableId="1861894105">
    <w:abstractNumId w:val="0"/>
  </w:num>
  <w:num w:numId="16" w16cid:durableId="557860518">
    <w:abstractNumId w:val="12"/>
  </w:num>
  <w:num w:numId="17" w16cid:durableId="54359262">
    <w:abstractNumId w:val="8"/>
  </w:num>
  <w:num w:numId="18" w16cid:durableId="1052191028">
    <w:abstractNumId w:val="10"/>
  </w:num>
  <w:num w:numId="19" w16cid:durableId="1656568617">
    <w:abstractNumId w:val="11"/>
  </w:num>
  <w:num w:numId="20" w16cid:durableId="1372924772">
    <w:abstractNumId w:val="16"/>
  </w:num>
  <w:num w:numId="21" w16cid:durableId="1141381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A7"/>
    <w:rsid w:val="00357B74"/>
    <w:rsid w:val="00DC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31D4"/>
  <w15:chartTrackingRefBased/>
  <w15:docId w15:val="{71C7CE0E-6B5E-40A9-98CE-35068850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C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rsid w:val="00DC4CA7"/>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Netheril John</dc:creator>
  <cp:keywords/>
  <dc:description/>
  <cp:lastModifiedBy>Netheril John</cp:lastModifiedBy>
  <cp:revision>1</cp:revision>
  <dcterms:created xsi:type="dcterms:W3CDTF">2022-05-28T09:22:00Z</dcterms:created>
  <dcterms:modified xsi:type="dcterms:W3CDTF">2022-05-28T09:23:00Z</dcterms:modified>
</cp:coreProperties>
</file>