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Style w:val="7"/>
          <w:rFonts w:ascii="宋体" w:hAnsi="宋体" w:cs="宋体"/>
          <w:sz w:val="32"/>
          <w:szCs w:val="32"/>
        </w:rPr>
      </w:pPr>
      <w:r>
        <w:rPr>
          <w:rStyle w:val="7"/>
          <w:rFonts w:hint="eastAsia" w:ascii="宋体" w:hAnsi="宋体" w:cs="宋体"/>
          <w:sz w:val="32"/>
          <w:szCs w:val="32"/>
        </w:rPr>
        <w:t>附件</w:t>
      </w:r>
      <w:r>
        <w:rPr>
          <w:rStyle w:val="7"/>
          <w:rFonts w:ascii="宋体" w:hAnsi="宋体" w:cs="宋体"/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>
        <w:rPr>
          <w:rStyle w:val="7"/>
          <w:rFonts w:hint="eastAsia" w:ascii="宋体" w:hAnsi="宋体" w:cs="宋体"/>
          <w:sz w:val="32"/>
          <w:szCs w:val="32"/>
        </w:rPr>
        <w:t>项目采购要求及技术指标</w:t>
      </w:r>
    </w:p>
    <w:p>
      <w:pPr>
        <w:pStyle w:val="2"/>
      </w:pPr>
    </w:p>
    <w:p>
      <w:pPr>
        <w:pStyle w:val="3"/>
        <w:widowControl/>
        <w:spacing w:before="0" w:beforeAutospacing="0" w:after="0" w:afterAutospacing="0"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一、设备清单一览表</w:t>
      </w:r>
    </w:p>
    <w:tbl>
      <w:tblPr>
        <w:tblStyle w:val="4"/>
        <w:tblW w:w="7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25"/>
        <w:gridCol w:w="132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设备名称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智慧教学互动黑板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教学实用功能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内置电脑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智慧教学白板软件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教学投屏软件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智能无线快拍仪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集控软件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智能无线麦克风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多媒体数控讲桌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线槽、线缆、插排等其它安装所需的一切材料。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若干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</w:tc>
      </w:tr>
    </w:tbl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eastAsia="幼圆"/>
          <w:b/>
          <w:sz w:val="24"/>
          <w:szCs w:val="20"/>
        </w:rPr>
      </w:pPr>
      <w:r>
        <w:br w:type="page"/>
      </w:r>
    </w:p>
    <w:p>
      <w:pPr>
        <w:jc w:val="center"/>
        <w:rPr>
          <w:szCs w:val="20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二、详细技术参数</w:t>
      </w:r>
    </w:p>
    <w:tbl>
      <w:tblPr>
        <w:tblStyle w:val="4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699"/>
        <w:gridCol w:w="1186"/>
        <w:gridCol w:w="6709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08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设备名称</w:t>
            </w:r>
          </w:p>
        </w:tc>
        <w:tc>
          <w:tcPr>
            <w:tcW w:w="6709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技术参数</w:t>
            </w:r>
          </w:p>
        </w:tc>
        <w:tc>
          <w:tcPr>
            <w:tcW w:w="791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93" w:hRule="atLeast"/>
          <w:jc w:val="center"/>
        </w:trPr>
        <w:tc>
          <w:tcPr>
            <w:tcW w:w="9385" w:type="dxa"/>
            <w:gridSpan w:val="4"/>
            <w:vAlign w:val="center"/>
          </w:tcPr>
          <w:p>
            <w:pPr>
              <w:spacing w:line="396" w:lineRule="exac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一、智能化教学系统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1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智慧教学互动黑板</w:t>
            </w:r>
          </w:p>
        </w:tc>
        <w:tc>
          <w:tcPr>
            <w:tcW w:w="6709" w:type="dxa"/>
            <w:vAlign w:val="center"/>
          </w:tcPr>
          <w:p>
            <w:pPr>
              <w:widowControl/>
              <w:spacing w:line="396" w:lineRule="exact"/>
              <w:textAlignment w:val="center"/>
              <w:rPr>
                <w:rFonts w:ascii="宋体" w:hAnsi="宋体" w:cs="宋体"/>
                <w:b/>
                <w:bCs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品牌型号：欧帝DC860NH</w:t>
            </w:r>
          </w:p>
          <w:p>
            <w:pPr>
              <w:widowControl/>
              <w:numPr>
                <w:ilvl w:val="0"/>
                <w:numId w:val="1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智慧黑板采用三拼结构，中间为多媒体显示屏，两侧为书写黑板；整个黑板无推拉式结构，可实现整块黑板唯一平面书写，要求整机可书写板面尺寸（长宽</w:t>
            </w:r>
            <w:r>
              <w:rPr>
                <w:rFonts w:hint="eastAsia" w:ascii="宋体" w:hAnsi="宋体" w:cs="宋体"/>
                <w:sz w:val="24"/>
                <w:szCs w:val="20"/>
              </w:rPr>
              <w:t>厚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）≥4</w:t>
            </w:r>
            <w:r>
              <w:rPr>
                <w:rFonts w:hint="eastAsia" w:ascii="宋体" w:hAnsi="宋体" w:cs="宋体"/>
                <w:sz w:val="24"/>
                <w:szCs w:val="20"/>
              </w:rPr>
              <w:t>0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00*12</w:t>
            </w:r>
            <w:r>
              <w:rPr>
                <w:rFonts w:hint="eastAsia" w:ascii="宋体" w:hAnsi="宋体" w:cs="宋体"/>
                <w:sz w:val="24"/>
                <w:szCs w:val="20"/>
              </w:rPr>
              <w:t>0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0mm</w:t>
            </w:r>
            <w:r>
              <w:rPr>
                <w:rFonts w:hint="eastAsia" w:ascii="宋体" w:hAnsi="宋体" w:cs="宋体"/>
                <w:sz w:val="24"/>
                <w:szCs w:val="20"/>
              </w:rPr>
              <w:t>*90mm；</w:t>
            </w:r>
          </w:p>
          <w:p>
            <w:pPr>
              <w:widowControl/>
              <w:numPr>
                <w:ilvl w:val="0"/>
                <w:numId w:val="1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中央主屏幕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采用≥8</w:t>
            </w:r>
            <w:r>
              <w:rPr>
                <w:rFonts w:hint="eastAsia" w:ascii="宋体" w:hAnsi="宋体" w:cs="宋体"/>
                <w:sz w:val="24"/>
                <w:szCs w:val="20"/>
              </w:rPr>
              <w:t>6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英寸超高清LED 液晶屏，</w:t>
            </w:r>
            <w:r>
              <w:rPr>
                <w:rFonts w:hint="eastAsia" w:ascii="宋体" w:hAnsi="宋体" w:cs="宋体"/>
                <w:sz w:val="24"/>
                <w:szCs w:val="20"/>
              </w:rPr>
              <w:t>屏幕图像分辨率不低于3840*2160，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亮度≥800cd/㎡，对比度≥6000:1，可视角度≥水平178°，显示比例16:9，</w:t>
            </w:r>
            <w:r>
              <w:rPr>
                <w:rFonts w:hint="eastAsia" w:ascii="宋体" w:hAnsi="宋体" w:cs="宋体"/>
                <w:sz w:val="24"/>
                <w:szCs w:val="20"/>
              </w:rPr>
              <w:t>屏幕响应时间≤8ms，两侧侧板表面采用专用书写玻璃；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整机屏幕与屏幕保护层紧密贴合，减少显示面板与玻璃间的偏光、散射，画面显示更加清晰通透、可视角度更</w:t>
            </w:r>
            <w:r>
              <w:rPr>
                <w:rFonts w:hint="eastAsia" w:ascii="宋体" w:hAnsi="宋体" w:cs="宋体"/>
                <w:sz w:val="24"/>
                <w:szCs w:val="20"/>
              </w:rPr>
              <w:t>广。</w:t>
            </w:r>
          </w:p>
          <w:p>
            <w:pPr>
              <w:widowControl/>
              <w:numPr>
                <w:ilvl w:val="0"/>
                <w:numId w:val="1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智慧黑板屏幕表面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钢化玻璃厚度</w:t>
            </w:r>
            <w:r>
              <w:rPr>
                <w:rFonts w:hint="eastAsia" w:ascii="宋体" w:hAnsi="宋体" w:cs="宋体"/>
                <w:sz w:val="24"/>
                <w:szCs w:val="20"/>
              </w:rPr>
              <w:t>≥4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mm，钢化玻璃硬度≥</w:t>
            </w:r>
            <w:r>
              <w:rPr>
                <w:rFonts w:hint="eastAsia" w:ascii="宋体" w:hAnsi="宋体" w:cs="宋体"/>
                <w:sz w:val="24"/>
                <w:szCs w:val="20"/>
              </w:rPr>
              <w:t>7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H，</w:t>
            </w:r>
            <w:r>
              <w:rPr>
                <w:rFonts w:hint="eastAsia" w:ascii="宋体" w:hAnsi="宋体" w:cs="宋体"/>
                <w:sz w:val="24"/>
                <w:szCs w:val="20"/>
              </w:rPr>
              <w:t>专用触控玻璃因磨耗而引起的雾度≤1%。</w:t>
            </w:r>
          </w:p>
          <w:p>
            <w:pPr>
              <w:widowControl/>
              <w:numPr>
                <w:ilvl w:val="0"/>
                <w:numId w:val="1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嵌入式系统版本≥Android</w:t>
            </w:r>
            <w:r>
              <w:rPr>
                <w:rFonts w:hint="eastAsia" w:ascii="宋体" w:hAnsi="宋体" w:cs="宋体"/>
                <w:sz w:val="24"/>
                <w:szCs w:val="20"/>
              </w:rPr>
              <w:t xml:space="preserve"> 8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.0，内存≥</w:t>
            </w:r>
            <w:r>
              <w:rPr>
                <w:rFonts w:hint="eastAsia" w:ascii="宋体" w:hAnsi="宋体" w:cs="宋体"/>
                <w:sz w:val="24"/>
                <w:szCs w:val="20"/>
              </w:rPr>
              <w:t>2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GB，存储空间≥8GB。</w:t>
            </w:r>
          </w:p>
          <w:p>
            <w:pPr>
              <w:widowControl/>
              <w:numPr>
                <w:ilvl w:val="0"/>
                <w:numId w:val="1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前置按键均须具有清晰简体中文标识。前置实体按键</w:t>
            </w:r>
            <w:r>
              <w:rPr>
                <w:rFonts w:hint="eastAsia" w:ascii="宋体" w:hAnsi="宋体" w:cs="宋体"/>
                <w:sz w:val="24"/>
                <w:szCs w:val="20"/>
              </w:rPr>
              <w:t>不少于</w:t>
            </w:r>
            <w:r>
              <w:rPr>
                <w:rFonts w:hint="eastAsia" w:ascii="宋体" w:hAnsi="宋体" w:cs="宋体"/>
                <w:color w:val="000000"/>
                <w:sz w:val="24"/>
                <w:szCs w:val="20"/>
              </w:rPr>
              <w:t>8</w:t>
            </w:r>
            <w:r>
              <w:rPr>
                <w:rFonts w:hint="eastAsia" w:ascii="宋体" w:hAnsi="宋体" w:cs="宋体"/>
                <w:color w:val="000000"/>
                <w:sz w:val="24"/>
                <w:szCs w:val="20"/>
                <w:lang w:val="zh-CN"/>
              </w:rPr>
              <w:t>个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0"/>
              </w:rPr>
              <w:t>须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支持录屏，触摸锁定，音量加减，电源，</w:t>
            </w:r>
            <w:r>
              <w:rPr>
                <w:rFonts w:hint="eastAsia" w:ascii="宋体" w:hAnsi="宋体" w:cs="宋体"/>
                <w:sz w:val="24"/>
                <w:szCs w:val="20"/>
              </w:rPr>
              <w:t>设置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，主页，</w:t>
            </w:r>
            <w:r>
              <w:rPr>
                <w:rFonts w:hint="eastAsia" w:ascii="宋体" w:hAnsi="宋体" w:cs="宋体"/>
                <w:sz w:val="24"/>
                <w:szCs w:val="20"/>
              </w:rPr>
              <w:t>锁屏等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功能。电源按键支持开机、关机、待机三合一功能。</w:t>
            </w:r>
          </w:p>
          <w:p>
            <w:pPr>
              <w:widowControl/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6.在不采用任何物理升降结构的前提下，可实现</w:t>
            </w:r>
            <w:r>
              <w:rPr>
                <w:rFonts w:hint="eastAsia" w:ascii="宋体" w:hAnsi="宋体" w:cs="宋体"/>
                <w:sz w:val="24"/>
                <w:szCs w:val="20"/>
              </w:rPr>
              <w:t>多种信号源下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液晶屏显示窗口下移，并可以进行正常使用触摸。</w:t>
            </w:r>
          </w:p>
          <w:p>
            <w:pPr>
              <w:widowControl/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7.前置接口</w:t>
            </w:r>
            <w:r>
              <w:rPr>
                <w:rFonts w:hint="eastAsia" w:ascii="宋体" w:hAnsi="宋体" w:cs="宋体"/>
                <w:sz w:val="24"/>
                <w:szCs w:val="20"/>
              </w:rPr>
              <w:t>不少于：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touch</w:t>
            </w:r>
            <w:r>
              <w:rPr>
                <w:rFonts w:hint="eastAsia" w:ascii="宋体" w:hAnsi="宋体" w:cs="宋体"/>
                <w:sz w:val="24"/>
                <w:szCs w:val="20"/>
              </w:rPr>
              <w:t>*1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，HDMI</w:t>
            </w:r>
            <w:r>
              <w:rPr>
                <w:rFonts w:hint="eastAsia" w:ascii="宋体" w:hAnsi="宋体" w:cs="宋体"/>
                <w:sz w:val="24"/>
                <w:szCs w:val="20"/>
              </w:rPr>
              <w:t>*1，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USB</w:t>
            </w:r>
            <w:r>
              <w:rPr>
                <w:rFonts w:hint="eastAsia" w:ascii="宋体" w:hAnsi="宋体" w:cs="宋体"/>
                <w:sz w:val="24"/>
                <w:szCs w:val="20"/>
              </w:rPr>
              <w:t>*3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，支持Android</w:t>
            </w:r>
            <w:r>
              <w:rPr>
                <w:rFonts w:hint="eastAsia" w:ascii="宋体" w:hAnsi="宋体" w:cs="宋体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 xml:space="preserve"> Windows系统读取外接移动存储设备；整机内置前朝向一体化音箱，扬声器</w:t>
            </w:r>
            <w:r>
              <w:rPr>
                <w:rFonts w:hint="eastAsia" w:ascii="宋体" w:hAnsi="宋体" w:cs="宋体"/>
                <w:sz w:val="24"/>
                <w:szCs w:val="20"/>
              </w:rPr>
              <w:t>功率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≥15W</w:t>
            </w:r>
            <w:r>
              <w:rPr>
                <w:rFonts w:hint="eastAsia" w:ascii="宋体" w:hAnsi="宋体" w:cs="宋体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2。</w:t>
            </w:r>
          </w:p>
          <w:p>
            <w:pPr>
              <w:widowControl/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8.采用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电容触控技术，</w:t>
            </w:r>
            <w:r>
              <w:rPr>
                <w:rFonts w:hint="eastAsia" w:ascii="宋体" w:hAnsi="宋体" w:cs="宋体"/>
                <w:sz w:val="24"/>
                <w:szCs w:val="20"/>
              </w:rPr>
              <w:t>最高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支持不少于20点触控，最小识别直径≤2mm，书写延迟速度≤15ms。</w:t>
            </w:r>
          </w:p>
          <w:p>
            <w:pPr>
              <w:widowControl/>
              <w:spacing w:line="396" w:lineRule="exact"/>
              <w:textAlignment w:val="center"/>
              <w:rPr>
                <w:rFonts w:ascii="宋体" w:hAnsi="宋体" w:cs="宋体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9.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为减少蓝光危害，维护师生健康，智慧黑板须具有优秀的防蓝光功能。要求触控玻璃</w:t>
            </w:r>
            <w:r>
              <w:rPr>
                <w:rFonts w:hint="eastAsia" w:ascii="宋体" w:hAnsi="宋体" w:cs="宋体"/>
                <w:sz w:val="24"/>
                <w:szCs w:val="20"/>
              </w:rPr>
              <w:t>采用灰玻技术，</w:t>
            </w:r>
            <w:r>
              <w:rPr>
                <w:rFonts w:hint="eastAsia" w:ascii="宋体" w:hAnsi="宋体" w:cs="宋体"/>
                <w:color w:val="000000"/>
                <w:sz w:val="24"/>
                <w:szCs w:val="20"/>
                <w:lang w:val="zh-CN"/>
              </w:rPr>
              <w:t>蓝光透过率≤</w:t>
            </w:r>
            <w:r>
              <w:rPr>
                <w:rFonts w:hint="eastAsia" w:ascii="宋体" w:hAnsi="宋体" w:cs="宋体"/>
                <w:color w:val="000000"/>
                <w:sz w:val="24"/>
                <w:szCs w:val="20"/>
              </w:rPr>
              <w:t>66</w:t>
            </w:r>
            <w:r>
              <w:rPr>
                <w:rFonts w:hint="eastAsia" w:ascii="宋体" w:hAnsi="宋体" w:cs="宋体"/>
                <w:color w:val="000000"/>
                <w:sz w:val="24"/>
                <w:szCs w:val="20"/>
                <w:lang w:val="zh-CN"/>
              </w:rPr>
              <w:t>%。检测依据符合GB/T 20145-2006《灯与灯系统的光生物安全》；</w:t>
            </w:r>
          </w:p>
          <w:p>
            <w:pPr>
              <w:widowControl/>
              <w:spacing w:line="396" w:lineRule="exact"/>
              <w:textAlignment w:val="center"/>
              <w:rPr>
                <w:rFonts w:ascii="宋体" w:hAnsi="宋体" w:cs="宋体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0"/>
                <w:lang w:val="zh-CN"/>
              </w:rPr>
              <w:t>10.智慧黑板触控玻璃和触控膜符合环保要求，有害物含量符合工信部《电器电子产品有害物质限制使用管理办法》的相关检测标准；</w:t>
            </w:r>
          </w:p>
          <w:p>
            <w:pPr>
              <w:spacing w:line="396" w:lineRule="exac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0"/>
                <w:lang w:val="zh-CN"/>
              </w:rPr>
              <w:t>11.整机表面覆盖玻璃选用国标优等品，光学变形、点状缺陷、尺寸偏差、弯曲度、透射比等均符合GB11614-2009平板玻璃标准。</w:t>
            </w:r>
          </w:p>
        </w:tc>
        <w:tc>
          <w:tcPr>
            <w:tcW w:w="791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346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教学实用功能</w:t>
            </w:r>
          </w:p>
        </w:tc>
        <w:tc>
          <w:tcPr>
            <w:tcW w:w="6709" w:type="dxa"/>
            <w:vAlign w:val="center"/>
          </w:tcPr>
          <w:p>
            <w:pPr>
              <w:spacing w:line="396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品牌型号：欧帝云盘软件V1.0</w:t>
            </w:r>
          </w:p>
          <w:p>
            <w:pPr>
              <w:numPr>
                <w:ilvl w:val="0"/>
                <w:numId w:val="2"/>
              </w:numPr>
              <w:spacing w:line="396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云盘支持多种打开方式，支持IOS、安卓、windows系统、国产统信系统下网页WEB打开，同时支持通过安卓客户端应用程序运行。</w:t>
            </w:r>
          </w:p>
          <w:p>
            <w:pPr>
              <w:widowControl/>
              <w:numPr>
                <w:ilvl w:val="0"/>
                <w:numId w:val="2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多种登录方式：为使用方全体教师配备个人账号，手机号码注册，支持多种登录方式：账号登录，短信登录，钉钉登录，微信登录，不小于 50G 的个人云空间。</w:t>
            </w:r>
          </w:p>
          <w:p>
            <w:pPr>
              <w:widowControl/>
              <w:numPr>
                <w:ilvl w:val="0"/>
                <w:numId w:val="2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云资源页面：可以查看个人的资源列表，新建文件夹，上传文件，删除，下载，移动，复制，预览、重新命名，分享，搜索文件等操作，支持以链接方式分享，用户可直接点击链接提取资源。支持设置无提取码、系统随机生成提取码、自定义提取码；有效期可选：30天、15天、7天、1天等。</w:t>
            </w:r>
          </w:p>
          <w:p>
            <w:pPr>
              <w:widowControl/>
              <w:numPr>
                <w:ilvl w:val="0"/>
                <w:numId w:val="2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云资源下载到本地的资源数据，在老师账号退出的时候可自动清除，以保证数据权限化管理，黑板随账号变化自动清除之前数据及节省本地存储空间。</w:t>
            </w:r>
          </w:p>
          <w:p>
            <w:pPr>
              <w:widowControl/>
              <w:numPr>
                <w:ilvl w:val="0"/>
                <w:numId w:val="2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云课件页面：支持查看教学白板软件中上传的课件，支持按照文件名搜索，支持按照修改时间、文件类型、文件大小等类型排序。支持对课件分享、删除或授课选择。</w:t>
            </w:r>
          </w:p>
          <w:p>
            <w:pPr>
              <w:widowControl/>
              <w:numPr>
                <w:ilvl w:val="0"/>
                <w:numId w:val="2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支持查看回收站内容，可查看文件删除时间、有效时间（支持默认保留7天）、清空回收站。</w:t>
            </w:r>
          </w:p>
          <w:p>
            <w:pPr>
              <w:widowControl/>
              <w:numPr>
                <w:ilvl w:val="0"/>
                <w:numId w:val="2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在云课件模块中打开对应课件，支持老师实时授课，具有白板、投图、计时、计分牌、聚光灯等，授课功能支持白板功能：选择笔、线宽、橡皮、清屏、图像、撤销、恢复、保存、更多；投图功能：支持6张图片同时显示、支持拖拽，旋转、放大操作。已投的图片自动缓存到云盘中，避免系统异常导致图片丢失，同时方便老师当天内反复调用查看，不受硬件显示设备限制。</w:t>
            </w:r>
          </w:p>
          <w:p>
            <w:pPr>
              <w:widowControl/>
              <w:numPr>
                <w:ilvl w:val="0"/>
                <w:numId w:val="2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在云课件授课模式下支持手势交互，可通过手势滑动快速回到云课件主界面。</w:t>
            </w:r>
          </w:p>
          <w:p>
            <w:pPr>
              <w:widowControl/>
              <w:numPr>
                <w:ilvl w:val="0"/>
                <w:numId w:val="2"/>
              </w:numPr>
              <w:spacing w:line="396" w:lineRule="exac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云课件在授课模式下，可支持通过按键索引，上下页翻页；不需关闭当前课件，可通过软件一键切换选择到其他云课件。</w:t>
            </w:r>
          </w:p>
        </w:tc>
        <w:tc>
          <w:tcPr>
            <w:tcW w:w="791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内置电脑</w:t>
            </w:r>
          </w:p>
        </w:tc>
        <w:tc>
          <w:tcPr>
            <w:tcW w:w="6709" w:type="dxa"/>
            <w:vAlign w:val="center"/>
          </w:tcPr>
          <w:p>
            <w:pPr>
              <w:widowControl/>
              <w:spacing w:line="396" w:lineRule="exact"/>
              <w:textAlignment w:val="center"/>
              <w:rPr>
                <w:rFonts w:ascii="宋体" w:hAnsi="宋体" w:cs="宋体"/>
                <w:b/>
                <w:bCs/>
                <w:spacing w:val="-1"/>
                <w:kern w:val="0"/>
                <w:sz w:val="24"/>
                <w:szCs w:val="20"/>
                <w:lang w:bidi="zh-CN"/>
              </w:rPr>
            </w:pPr>
            <w:r>
              <w:rPr>
                <w:rFonts w:hint="eastAsia" w:ascii="宋体" w:hAnsi="宋体" w:cs="宋体"/>
                <w:b/>
                <w:bCs/>
                <w:spacing w:val="-1"/>
                <w:kern w:val="0"/>
                <w:sz w:val="24"/>
                <w:szCs w:val="20"/>
                <w:lang w:bidi="zh-CN"/>
              </w:rPr>
              <w:t>品牌型号：欧帝配套</w:t>
            </w:r>
          </w:p>
          <w:p>
            <w:pPr>
              <w:widowControl/>
              <w:numPr>
                <w:ilvl w:val="0"/>
                <w:numId w:val="3"/>
              </w:numPr>
              <w:spacing w:line="396" w:lineRule="exact"/>
              <w:textAlignment w:val="center"/>
              <w:rPr>
                <w:rFonts w:ascii="宋体" w:hAnsi="宋体" w:cs="宋体"/>
                <w:spacing w:val="-1"/>
                <w:kern w:val="0"/>
                <w:sz w:val="24"/>
                <w:szCs w:val="20"/>
                <w:lang w:bidi="zh-CN"/>
              </w:rPr>
            </w:pPr>
            <w:r>
              <w:rPr>
                <w:rFonts w:hint="eastAsia" w:ascii="宋体" w:hAnsi="宋体" w:cs="宋体"/>
                <w:spacing w:val="-1"/>
                <w:kern w:val="0"/>
                <w:sz w:val="24"/>
                <w:szCs w:val="20"/>
                <w:lang w:bidi="zh-CN"/>
              </w:rPr>
              <w:t>采用抽拉内置式模块化电脑，PC模块可插入整机，可实现无单独接线的插拔。</w:t>
            </w:r>
          </w:p>
          <w:p>
            <w:pPr>
              <w:widowControl/>
              <w:numPr>
                <w:ilvl w:val="0"/>
                <w:numId w:val="3"/>
              </w:numPr>
              <w:spacing w:line="396" w:lineRule="exact"/>
              <w:textAlignment w:val="center"/>
              <w:rPr>
                <w:rFonts w:ascii="宋体" w:hAnsi="宋体" w:cs="宋体"/>
                <w:spacing w:val="-1"/>
                <w:kern w:val="0"/>
                <w:sz w:val="24"/>
                <w:szCs w:val="20"/>
                <w:lang w:bidi="zh-CN"/>
              </w:rPr>
            </w:pPr>
            <w:r>
              <w:rPr>
                <w:rFonts w:hint="eastAsia" w:ascii="宋体" w:hAnsi="宋体" w:cs="宋体"/>
                <w:spacing w:val="-1"/>
                <w:kern w:val="0"/>
                <w:sz w:val="24"/>
                <w:szCs w:val="20"/>
                <w:lang w:bidi="zh-CN"/>
              </w:rPr>
              <w:t>采用插拔式模块电脑结构，接口严格遵循 Intel 相关 80pin接口规范,易拆卸维修，与大屏无单独连接线。</w:t>
            </w:r>
          </w:p>
          <w:p>
            <w:pPr>
              <w:spacing w:line="396" w:lineRule="exact"/>
              <w:jc w:val="lef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pacing w:val="-1"/>
                <w:kern w:val="0"/>
                <w:sz w:val="24"/>
                <w:szCs w:val="20"/>
                <w:lang w:bidi="zh-CN"/>
              </w:rPr>
              <w:t>3.CPU采用Intel酷睿I7处理器或更高配置；内存：≥8G ；硬盘:≥512GSSD</w:t>
            </w:r>
            <w:r>
              <w:rPr>
                <w:rFonts w:hint="eastAsia" w:ascii="宋体" w:hAnsi="宋体" w:cs="宋体"/>
                <w:color w:val="000000"/>
                <w:sz w:val="24"/>
                <w:szCs w:val="20"/>
              </w:rPr>
              <w:t>固态硬盘或以上、CPU集成显卡、内置音频芯片。</w:t>
            </w:r>
          </w:p>
        </w:tc>
        <w:tc>
          <w:tcPr>
            <w:tcW w:w="791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智慧教学白板软件</w:t>
            </w:r>
          </w:p>
        </w:tc>
        <w:tc>
          <w:tcPr>
            <w:tcW w:w="6709" w:type="dxa"/>
            <w:vAlign w:val="center"/>
          </w:tcPr>
          <w:p>
            <w:pPr>
              <w:widowControl/>
              <w:spacing w:line="396" w:lineRule="exact"/>
              <w:textAlignment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品牌型号：欧帝yiouboard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软件应用模块的</w:t>
            </w:r>
            <w:r>
              <w:rPr>
                <w:rFonts w:hint="eastAsia" w:ascii="宋体" w:hAnsi="宋体" w:cs="宋体"/>
                <w:sz w:val="24"/>
                <w:szCs w:val="20"/>
              </w:rPr>
              <w:t>整合成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统一界面，集中管理，方便老师在各软件之间的切换和使用，</w:t>
            </w:r>
            <w:r>
              <w:rPr>
                <w:rFonts w:hint="eastAsia" w:ascii="宋体" w:hAnsi="宋体" w:cs="宋体"/>
                <w:sz w:val="24"/>
                <w:szCs w:val="20"/>
              </w:rPr>
              <w:t>教学模块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包括备课、授课、录播、视频展台、云课件、投屏、云资</w:t>
            </w:r>
            <w:r>
              <w:rPr>
                <w:rFonts w:hint="eastAsia" w:ascii="宋体" w:hAnsi="宋体" w:cs="宋体"/>
                <w:sz w:val="24"/>
                <w:szCs w:val="20"/>
              </w:rPr>
              <w:t>源等。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提供书写工具，至少提供不少于多种书写笔类型，多种颜色或图案选择。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提供橡皮擦除工具，至少提供3种及以上擦除方式，支持全屏擦除。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提供丰富的绘图素材：包含三角、圆形、方形、箭头、等</w:t>
            </w:r>
            <w:r>
              <w:rPr>
                <w:rFonts w:hint="eastAsia" w:ascii="宋体" w:hAnsi="宋体" w:cs="宋体"/>
                <w:sz w:val="24"/>
                <w:szCs w:val="20"/>
              </w:rPr>
              <w:t>20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种以上</w:t>
            </w:r>
            <w:r>
              <w:rPr>
                <w:rFonts w:hint="eastAsia" w:ascii="宋体" w:hAnsi="宋体" w:cs="宋体"/>
                <w:sz w:val="24"/>
                <w:szCs w:val="20"/>
              </w:rPr>
              <w:t>2D及3D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形状工具，</w:t>
            </w:r>
            <w:r>
              <w:rPr>
                <w:rFonts w:hint="eastAsia" w:ascii="宋体" w:hAnsi="宋体" w:cs="宋体"/>
                <w:sz w:val="24"/>
                <w:szCs w:val="20"/>
              </w:rPr>
              <w:t>可对形状设置自定义颜色。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支持板中板功能，可以在当前页中生成一块白板局部作为草稿书写；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思维导图插入：可以对思维导图属性进行设置，思维导图、文本和排版属性，思维导图属性：主题色、节点背景、透明度，形状如：填充、边框、阴影、倒影、透明度设置，排版可以设置层级、旋转和对齐；提供出现、动作和消失等动画模式。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PPT导入及插入：PPT导入可保留原文档中的音频、视频、图片、文字及动画，并可根据需要编辑、修改,最终生成白板格式的课件；支持以原生态的形式插入一个或多个PPT文档，并可在白板软件当中直接打开。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图形插入：支持插入数学几何图形，可以对图形样式、颜色填充、边框、阴影、倒影、透明度等进行设计，根据需要可以对图形进行任意推动进行拉伸或压缩；图形排版，设置层级、旋转和对齐；文本动画，提供出现、动作和消失等动画模式，并可对动画开始的时间、顺序进行设计。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视频功能：能插入 MP4/AVI/WMV 等格式，在同一个页面中可以同时实现多个视频的插入，在插入视频后，能对视频播放的画面进行手势放大、缩小等操作。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备授课一体化，具有备课模式及授课模式，且操作界面根据备课和授课使用场景不同而区别设计，可选择直接进入授课模式，符合用户满足课堂教学使用需求。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支持资源库功能，提供动漫英语，拼音学习，动漫字母，绕口令，英文故事，成语故事，经典唐诗，必备故事，中文故事，英文儿歌等素材模块的教学知识点资源，不少于700个教程资源。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支持学校老师通过手机号码注册账号，支持手机验证码，账号、钉钉和微信扫码等登录方式；老师的个人账号提供不少于50G云端存储空间，用户无需通过完成特定任务就能获取，方便老师存储资料。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云资源分享：分享者可将课件、视频、文档等各类云资源精准推送至指定人员，可设定分享提取码，提取码可随机生成也可自定义；为确保时效性，分享资源可设定有效期。</w:t>
            </w:r>
          </w:p>
          <w:p>
            <w:pPr>
              <w:widowControl/>
              <w:numPr>
                <w:ilvl w:val="0"/>
                <w:numId w:val="4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资源获取：支持教师资源分享、支持从备课资源中获取已有资源，支持对其他用户分享的资源和机构提供的精品资源的收藏和下载；支持用户从本地上传资源至云端，教师个人资源云盘存储，同时支持教师将分享的资源、备课资源中的资源收藏至教师个人资源夹中。</w:t>
            </w:r>
          </w:p>
        </w:tc>
        <w:tc>
          <w:tcPr>
            <w:tcW w:w="791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51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  <w:lang w:bidi="ar"/>
              </w:rPr>
              <w:t>教学投屏软件</w:t>
            </w:r>
          </w:p>
        </w:tc>
        <w:tc>
          <w:tcPr>
            <w:tcW w:w="6709" w:type="dxa"/>
            <w:vAlign w:val="center"/>
          </w:tcPr>
          <w:p>
            <w:pPr>
              <w:widowControl/>
              <w:spacing w:line="396" w:lineRule="exact"/>
              <w:textAlignment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品牌型号：欧帝odinlink</w:t>
            </w:r>
          </w:p>
          <w:p>
            <w:pPr>
              <w:widowControl/>
              <w:numPr>
                <w:ilvl w:val="0"/>
                <w:numId w:val="5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支持多类型设备连接：支持IOS、MAC镜像投屏、安卓移动端（Android8.0及以上）与黑板互投、Windows客户端与黑板端互投。</w:t>
            </w:r>
          </w:p>
          <w:p>
            <w:pPr>
              <w:widowControl/>
              <w:numPr>
                <w:ilvl w:val="0"/>
                <w:numId w:val="5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支持多种方式连接：同一局域网内支持扫码连接和智能搜索设备名称连接。</w:t>
            </w:r>
          </w:p>
          <w:p>
            <w:pPr>
              <w:widowControl/>
              <w:numPr>
                <w:ilvl w:val="0"/>
                <w:numId w:val="5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支持对移动端设备接入锁定功能，防止其他设备中途接入，影响老师使用。</w:t>
            </w:r>
          </w:p>
          <w:p>
            <w:pPr>
              <w:widowControl/>
              <w:numPr>
                <w:ilvl w:val="0"/>
                <w:numId w:val="5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支持密码管理，首次连接需要输入密码，获得连接权限。</w:t>
            </w:r>
          </w:p>
          <w:p>
            <w:pPr>
              <w:widowControl/>
              <w:numPr>
                <w:ilvl w:val="0"/>
                <w:numId w:val="5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支持鼠标双击、单击功能；支持键盘功能，可远程编辑文字；支持画笔功能可批注内容；支持手势放大缩小画面。</w:t>
            </w:r>
          </w:p>
          <w:p>
            <w:pPr>
              <w:widowControl/>
              <w:numPr>
                <w:ilvl w:val="0"/>
                <w:numId w:val="5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支持课件演示功能：移动端设备可自动识别到智慧黑板端打开的PPT课件，支持缩略图放映功能，可翻页、批注和擦除。也可上传移动端的PPT文件至服务端播放，移动端可控制播放和批注，方便老师操控。</w:t>
            </w:r>
          </w:p>
          <w:p>
            <w:pPr>
              <w:widowControl/>
              <w:numPr>
                <w:ilvl w:val="0"/>
                <w:numId w:val="5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具备实物展台功能：可将手机摄像头画面和麦克风声音直播至PC服务端，或将学生作业、试卷、课本等资料拍照上传至智慧黑板端。</w:t>
            </w:r>
          </w:p>
          <w:p>
            <w:pPr>
              <w:widowControl/>
              <w:numPr>
                <w:ilvl w:val="0"/>
                <w:numId w:val="5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bidi="ar"/>
              </w:rPr>
              <w:t>支持一键录屏：支持一键录屏功能，可直接打开录屏软件，录 Windows 桌面。</w:t>
            </w:r>
          </w:p>
          <w:p>
            <w:pPr>
              <w:widowControl/>
              <w:numPr>
                <w:ilvl w:val="0"/>
                <w:numId w:val="5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bidi="ar"/>
              </w:rPr>
              <w:t>支持打开白板：支持一键打开白板功能，关联自有软件，操作方便快捷。</w:t>
            </w:r>
          </w:p>
        </w:tc>
        <w:tc>
          <w:tcPr>
            <w:tcW w:w="791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智能无线快拍仪</w:t>
            </w:r>
          </w:p>
        </w:tc>
        <w:tc>
          <w:tcPr>
            <w:tcW w:w="6709" w:type="dxa"/>
            <w:vAlign w:val="center"/>
          </w:tcPr>
          <w:p>
            <w:pPr>
              <w:widowControl/>
              <w:spacing w:line="396" w:lineRule="exact"/>
              <w:textAlignment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品牌型号：欧帝DC-ZT01</w:t>
            </w:r>
          </w:p>
          <w:p>
            <w:pPr>
              <w:widowControl/>
              <w:numPr>
                <w:ilvl w:val="0"/>
                <w:numId w:val="6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无需单独软件，可直接在白板软件里打开无线视频展台，方便对于展台素材的编辑与保存。</w:t>
            </w:r>
          </w:p>
          <w:p>
            <w:pPr>
              <w:widowControl/>
              <w:numPr>
                <w:ilvl w:val="0"/>
                <w:numId w:val="6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帧数：无线720P和1080P不低于25帧/秒；</w:t>
            </w:r>
          </w:p>
          <w:p>
            <w:pPr>
              <w:widowControl/>
              <w:numPr>
                <w:ilvl w:val="0"/>
                <w:numId w:val="6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一键拍照或在智慧黑板软件上拍照两种方式，按下视频展台设备拍照按键后，会拍摄当前画面并将照片同步实时传输到黑板视频展台软件上。</w:t>
            </w:r>
          </w:p>
          <w:p>
            <w:pPr>
              <w:widowControl/>
              <w:numPr>
                <w:ilvl w:val="0"/>
                <w:numId w:val="6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连接方式，设备支持 WiFi 无线传输，充电方式，支持 USB充电方式，也支持插入黑板侧边内置充电方式。</w:t>
            </w:r>
          </w:p>
          <w:p>
            <w:pPr>
              <w:widowControl/>
              <w:numPr>
                <w:ilvl w:val="0"/>
                <w:numId w:val="6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 xml:space="preserve">不低于500万像素；光源：自然光、LED灯补光，拍摄镜头旋转角度可达270度； </w:t>
            </w:r>
          </w:p>
          <w:p>
            <w:pPr>
              <w:widowControl/>
              <w:numPr>
                <w:ilvl w:val="0"/>
                <w:numId w:val="6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展台白板软件支持视频展台拍照全屏，多张照片自动对比功能。</w:t>
            </w:r>
          </w:p>
          <w:p>
            <w:pPr>
              <w:widowControl/>
              <w:numPr>
                <w:ilvl w:val="0"/>
                <w:numId w:val="6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配置 ＞5000 毫安时的大容量锂电池，可持续使用时间＞5小时；</w:t>
            </w:r>
          </w:p>
          <w:p>
            <w:pPr>
              <w:spacing w:line="396" w:lineRule="exact"/>
              <w:jc w:val="lef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8.</w:t>
            </w: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无线展台与智慧黑板一体化设计，可存储在智慧黑板侧边，磁吸充电接口，插入黑板即可自动充电。</w:t>
            </w:r>
          </w:p>
        </w:tc>
        <w:tc>
          <w:tcPr>
            <w:tcW w:w="791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346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集控软件</w:t>
            </w:r>
          </w:p>
        </w:tc>
        <w:tc>
          <w:tcPr>
            <w:tcW w:w="6709" w:type="dxa"/>
            <w:vAlign w:val="center"/>
          </w:tcPr>
          <w:p>
            <w:pPr>
              <w:widowControl/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品牌型号：欧帝V1.0</w:t>
            </w:r>
          </w:p>
          <w:p>
            <w:pPr>
              <w:widowControl/>
              <w:numPr>
                <w:ilvl w:val="0"/>
                <w:numId w:val="7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后台采用B/S架构设计，可在Windows、Android、iOS等多种不同的操作系统上通过网页浏览器登陆进行操作，可控制在互联网内的智慧黑板。</w:t>
            </w:r>
          </w:p>
          <w:p>
            <w:pPr>
              <w:widowControl/>
              <w:numPr>
                <w:ilvl w:val="0"/>
                <w:numId w:val="7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支持学校管理员和老师管理员两种权限划分，老师管理员权限由学校管理员分配。</w:t>
            </w:r>
          </w:p>
          <w:p>
            <w:pPr>
              <w:widowControl/>
              <w:numPr>
                <w:ilvl w:val="0"/>
                <w:numId w:val="7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可远程查看智慧黑板运行数据，包括系统运行时间、开机时间、最大不关机时间、异常断电次数等。</w:t>
            </w:r>
          </w:p>
          <w:p>
            <w:pPr>
              <w:widowControl/>
              <w:numPr>
                <w:ilvl w:val="0"/>
                <w:numId w:val="7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可远程查看智慧黑板设备参数，包括操作系统、CPU、内存、硬盘、内存使用率和硬盘使用率。</w:t>
            </w:r>
          </w:p>
          <w:p>
            <w:pPr>
              <w:widowControl/>
              <w:numPr>
                <w:ilvl w:val="0"/>
                <w:numId w:val="7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可推送视频、图片、ppt、word等文件到指定黑板,可设置是否下载后自动打开。</w:t>
            </w:r>
          </w:p>
          <w:p>
            <w:pPr>
              <w:widowControl/>
              <w:numPr>
                <w:ilvl w:val="0"/>
                <w:numId w:val="7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支持设置倒计时，可设定倒计时时间和事项。开启倒计日功能时，黑板桌面显示倒计日卡片，倒计日结束后，卡片自动关闭。</w:t>
            </w:r>
          </w:p>
          <w:p>
            <w:pPr>
              <w:widowControl/>
              <w:numPr>
                <w:ilvl w:val="0"/>
                <w:numId w:val="7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具有图片展播功能，可向智慧黑板发送图片，黑板端将进行轮播展示。</w:t>
            </w:r>
          </w:p>
          <w:p>
            <w:pPr>
              <w:widowControl/>
              <w:numPr>
                <w:ilvl w:val="0"/>
                <w:numId w:val="7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支持自动锁屏，可设置时间内无操作后，智慧黑板自动锁屏和自动屏保。</w:t>
            </w:r>
          </w:p>
          <w:p>
            <w:pPr>
              <w:widowControl/>
              <w:numPr>
                <w:ilvl w:val="0"/>
                <w:numId w:val="7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支持自动节能模式，设定一定时间后，若无人使用智慧黑板，黑板可提醒关机或者强制关机。</w:t>
            </w:r>
          </w:p>
          <w:p>
            <w:pPr>
              <w:widowControl/>
              <w:numPr>
                <w:ilvl w:val="0"/>
                <w:numId w:val="7"/>
              </w:numPr>
              <w:spacing w:line="396" w:lineRule="exact"/>
              <w:textAlignment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bidi="ar"/>
              </w:rPr>
              <w:t>老师和学校管理员可上传资源到服务器，可在智慧黑板端登录后下载、上传文件。</w:t>
            </w:r>
          </w:p>
        </w:tc>
        <w:tc>
          <w:tcPr>
            <w:tcW w:w="791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397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智能无线麦克风</w:t>
            </w:r>
          </w:p>
        </w:tc>
        <w:tc>
          <w:tcPr>
            <w:tcW w:w="6709" w:type="dxa"/>
            <w:vAlign w:val="center"/>
          </w:tcPr>
          <w:p>
            <w:pPr>
              <w:spacing w:line="396" w:lineRule="exact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品牌型号：欧帝DC-MIC01</w:t>
            </w:r>
          </w:p>
          <w:p>
            <w:pPr>
              <w:spacing w:line="396" w:lineRule="exact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1、智慧教室互动黑板具有无线麦克风音频对接功能，用户可以通过无线麦克风进行扩声授课，具有音量调节功能，方便快捷。</w:t>
            </w:r>
          </w:p>
          <w:p>
            <w:pPr>
              <w:spacing w:line="396" w:lineRule="exact"/>
              <w:rPr>
                <w:rFonts w:ascii="宋体" w:hAnsi="宋体" w:cs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2、在互动黑板播放音视频时，无线麦克风也可以进行扩声教学使用，互不干扰。</w:t>
            </w:r>
          </w:p>
          <w:p>
            <w:pPr>
              <w:spacing w:line="396" w:lineRule="exac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zh-CN"/>
              </w:rPr>
              <w:t>3、无线麦克风可实现与互动一体机内置音箱连接，配对方式：自动扫瞄、配对。</w:t>
            </w:r>
          </w:p>
        </w:tc>
        <w:tc>
          <w:tcPr>
            <w:tcW w:w="791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05" w:hRule="atLeast"/>
          <w:jc w:val="center"/>
        </w:trPr>
        <w:tc>
          <w:tcPr>
            <w:tcW w:w="9385" w:type="dxa"/>
            <w:gridSpan w:val="4"/>
            <w:vAlign w:val="center"/>
          </w:tcPr>
          <w:p>
            <w:pPr>
              <w:spacing w:line="396" w:lineRule="exac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二、多媒体数控讲桌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0"/>
              </w:rPr>
              <w:t>多媒体数控讲桌</w:t>
            </w:r>
          </w:p>
        </w:tc>
        <w:tc>
          <w:tcPr>
            <w:tcW w:w="6709" w:type="dxa"/>
            <w:vAlign w:val="center"/>
          </w:tcPr>
          <w:p>
            <w:pPr>
              <w:widowControl/>
              <w:spacing w:line="396" w:lineRule="exact"/>
              <w:jc w:val="left"/>
              <w:textAlignment w:val="bottom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品牌型号：富可士S600</w:t>
            </w:r>
          </w:p>
          <w:p>
            <w:pPr>
              <w:widowControl/>
              <w:spacing w:line="396" w:lineRule="exact"/>
              <w:jc w:val="left"/>
              <w:textAlignment w:val="bottom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一、外观要求</w:t>
            </w:r>
          </w:p>
          <w:p>
            <w:pPr>
              <w:widowControl/>
              <w:numPr>
                <w:ilvl w:val="0"/>
                <w:numId w:val="8"/>
              </w:numPr>
              <w:spacing w:line="396" w:lineRule="exact"/>
              <w:jc w:val="left"/>
              <w:textAlignment w:val="bottom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规格：L*W*H（mm）闭合：≦1100*780*1020；展开：≦2150*1660*1020（允许正负5mm偏离）；</w:t>
            </w:r>
          </w:p>
          <w:p>
            <w:pPr>
              <w:widowControl/>
              <w:numPr>
                <w:ilvl w:val="0"/>
                <w:numId w:val="8"/>
              </w:numPr>
              <w:spacing w:line="396" w:lineRule="exact"/>
              <w:jc w:val="left"/>
              <w:textAlignment w:val="bottom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材料：桌面采用木黄色9mm高密度纤维板，密度大于720kg/立方米，边缘采用单面封边工艺，采用冷压工艺三聚氰胺贴面，防划、防泼水。</w:t>
            </w:r>
          </w:p>
          <w:p>
            <w:pPr>
              <w:widowControl/>
              <w:spacing w:line="396" w:lineRule="exact"/>
              <w:jc w:val="left"/>
              <w:textAlignment w:val="bottom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3、上层两侧采用橡木扶手，正面采用L型高档橡木装饰板，前置活动维修门，无锁联动，下层后门打开后，上层维修门方可打开，上翻开启并可拆卸，方便LOGO丝印和设备安装；L型板两侧预留长条出音孔，预留音箱架安装位； </w:t>
            </w:r>
          </w:p>
          <w:p>
            <w:pPr>
              <w:widowControl/>
              <w:spacing w:line="396" w:lineRule="exact"/>
              <w:jc w:val="left"/>
              <w:textAlignment w:val="bottom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4、设计：分体式设计，桌面部分和桌体部分自成一体，方便进出比较窄的教室门，内置固定螺丝孔位，安装简单。拐角采用圆弧设计，防止碰伤。内部可扩充IC卡系统，可内置专业鹅颈话筒一只、可扩充防盗报警系统，可扩充四只轮子，方便移动。</w:t>
            </w:r>
          </w:p>
          <w:p>
            <w:pPr>
              <w:widowControl/>
              <w:spacing w:line="396" w:lineRule="exact"/>
              <w:jc w:val="left"/>
              <w:textAlignment w:val="bottom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5、主体采用1.0-1.5mm冷轧钢板，钣金全部通过酸洗磷化喷涂后再进行高温烘烤，防锈。喷涂工艺符合GB22374-2008 涂装材料标准</w:t>
            </w: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。</w:t>
            </w:r>
          </w:p>
          <w:p>
            <w:pPr>
              <w:widowControl/>
              <w:spacing w:line="396" w:lineRule="exact"/>
              <w:jc w:val="left"/>
              <w:textAlignment w:val="bottom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二、功能要求</w:t>
            </w:r>
          </w:p>
          <w:p>
            <w:pPr>
              <w:widowControl/>
              <w:spacing w:line="396" w:lineRule="exact"/>
              <w:jc w:val="left"/>
              <w:textAlignment w:val="bottom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1、右侧预留储物抽屉，可放置展台，采用三节静音钢珠导轨，材料厚度1.2mm，导轨耐久性检测标准。右侧立面预留IC卡读卡器安装挡板、内置读卡器支架，方便读卡器的安装和固定。   </w:t>
            </w:r>
          </w:p>
          <w:p>
            <w:pPr>
              <w:widowControl/>
              <w:spacing w:line="396" w:lineRule="exact"/>
              <w:jc w:val="left"/>
              <w:textAlignment w:val="bottom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、左侧推拉盖板预留翻转显示器安装位，视觉角度通过气动支架调整，显示器可以在45°停留。上层使用等长双抽屉设计，上方抽屉预留键盘，鼠标安装位，下方为储物抽屉，无锁联动设计，可放置中控面板。立面围边高100mm，方便笔记本模块的安装，模块</w:t>
            </w:r>
            <w:r>
              <w:rPr>
                <w:rFonts w:hint="eastAsia" w:ascii="宋体" w:hAnsi="宋体" w:cs="宋体"/>
                <w:sz w:val="24"/>
                <w:lang w:val="zh-CN" w:bidi="ar"/>
              </w:rPr>
              <w:t>配备HDMI母座接口</w:t>
            </w:r>
            <w:r>
              <w:rPr>
                <w:rFonts w:hint="eastAsia" w:ascii="宋体" w:hAnsi="宋体" w:cs="宋体"/>
                <w:sz w:val="24"/>
                <w:lang w:bidi="ar"/>
              </w:rPr>
              <w:t>*1</w:t>
            </w:r>
            <w:r>
              <w:rPr>
                <w:rFonts w:hint="eastAsia" w:ascii="宋体" w:hAnsi="宋体" w:cs="宋体"/>
                <w:sz w:val="24"/>
                <w:lang w:val="zh-CN" w:bidi="ar"/>
              </w:rPr>
              <w:t>、</w:t>
            </w:r>
            <w:r>
              <w:rPr>
                <w:rFonts w:hint="eastAsia" w:ascii="宋体" w:hAnsi="宋体" w:cs="宋体"/>
                <w:sz w:val="24"/>
                <w:lang w:bidi="ar"/>
              </w:rPr>
              <w:t xml:space="preserve">VGA </w:t>
            </w:r>
            <w:r>
              <w:rPr>
                <w:rFonts w:hint="eastAsia" w:ascii="宋体" w:hAnsi="宋体" w:cs="宋体"/>
                <w:sz w:val="24"/>
                <w:lang w:val="zh-CN" w:bidi="ar"/>
              </w:rPr>
              <w:t>母座</w:t>
            </w:r>
            <w:r>
              <w:rPr>
                <w:rFonts w:hint="eastAsia" w:ascii="宋体" w:hAnsi="宋体" w:cs="宋体"/>
                <w:sz w:val="24"/>
                <w:lang w:bidi="ar"/>
              </w:rPr>
              <w:t>接口*1，</w:t>
            </w:r>
            <w:r>
              <w:rPr>
                <w:rFonts w:hint="eastAsia" w:ascii="宋体" w:hAnsi="宋体" w:cs="宋体"/>
                <w:sz w:val="24"/>
                <w:lang w:val="zh-CN" w:bidi="ar"/>
              </w:rPr>
              <w:t>USB</w:t>
            </w:r>
            <w:r>
              <w:rPr>
                <w:rFonts w:hint="eastAsia" w:ascii="宋体" w:hAnsi="宋体" w:cs="宋体"/>
                <w:sz w:val="24"/>
                <w:lang w:bidi="ar"/>
              </w:rPr>
              <w:t>2.0</w:t>
            </w:r>
            <w:r>
              <w:rPr>
                <w:rFonts w:hint="eastAsia" w:ascii="宋体" w:hAnsi="宋体" w:cs="宋体"/>
                <w:sz w:val="24"/>
                <w:lang w:val="zh-CN" w:bidi="ar"/>
              </w:rPr>
              <w:t>母座</w:t>
            </w:r>
            <w:r>
              <w:rPr>
                <w:rFonts w:hint="eastAsia" w:ascii="宋体" w:hAnsi="宋体" w:cs="宋体"/>
                <w:sz w:val="24"/>
                <w:lang w:bidi="ar"/>
              </w:rPr>
              <w:t>接口*2,音频3.5</w:t>
            </w:r>
            <w:r>
              <w:rPr>
                <w:rFonts w:hint="eastAsia" w:ascii="宋体" w:hAnsi="宋体" w:cs="宋体"/>
                <w:sz w:val="24"/>
                <w:lang w:val="zh-CN" w:bidi="ar"/>
              </w:rPr>
              <w:t>母座</w:t>
            </w:r>
            <w:r>
              <w:rPr>
                <w:rFonts w:hint="eastAsia" w:ascii="宋体" w:hAnsi="宋体" w:cs="宋体"/>
                <w:sz w:val="24"/>
                <w:lang w:bidi="ar"/>
              </w:rPr>
              <w:t>接口*1，MIC 6.35</w:t>
            </w:r>
            <w:r>
              <w:rPr>
                <w:rFonts w:hint="eastAsia" w:ascii="宋体" w:hAnsi="宋体" w:cs="宋体"/>
                <w:sz w:val="24"/>
                <w:lang w:val="zh-CN" w:bidi="ar"/>
              </w:rPr>
              <w:t>母座</w:t>
            </w:r>
            <w:r>
              <w:rPr>
                <w:rFonts w:hint="eastAsia" w:ascii="宋体" w:hAnsi="宋体" w:cs="宋体"/>
                <w:sz w:val="24"/>
                <w:lang w:bidi="ar"/>
              </w:rPr>
              <w:t>接口*1，网口*1，三相电源接口*1，其中HDMI、VGA、USB、网口、音频五个接口标配2米延长线，方便引线到桌面；讲台内自带固定线孔位，可对台内所有设备线进行固定；</w:t>
            </w:r>
          </w:p>
          <w:p>
            <w:pPr>
              <w:widowControl/>
              <w:spacing w:line="396" w:lineRule="exact"/>
              <w:jc w:val="left"/>
              <w:textAlignment w:val="bottom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3、下层前门采用对开门设计，左侧预留光驱门，磁吸式开关，不打开柜门即可开关电脑和使用光驱 ，预留主机限位孔及限位卡槽；右侧设备门，标配19寸国标机架，可拆卸立柱及挡板,可放置中控主机，功放等多媒体设备，设备总空间≤12U，采用天地锁，耐用、防盗。后门采用单开门设计，弹簧插销固定，便于拆装，后门开门方向为从右到左顺时针方向；右门采用86盒敲落孔设计；前后门不开散热孔，左右两侧采用竖排国标散热孔，预留出音孔，可内置两只30W无源音箱。</w:t>
            </w:r>
          </w:p>
          <w:p>
            <w:pPr>
              <w:widowControl/>
              <w:spacing w:line="396" w:lineRule="exact"/>
              <w:jc w:val="left"/>
              <w:textAlignment w:val="bottom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4、下层拼装式设计，左右两侧板利用底下卡扣从前往后推进孔位卡住,前后门槛利用螺丝进行固定，安装简单，底面离地6CM，防潮、防锈。</w:t>
            </w:r>
          </w:p>
        </w:tc>
        <w:tc>
          <w:tcPr>
            <w:tcW w:w="791" w:type="dxa"/>
            <w:vAlign w:val="center"/>
          </w:tcPr>
          <w:p>
            <w:pPr>
              <w:spacing w:line="396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2台</w:t>
            </w:r>
          </w:p>
        </w:tc>
      </w:tr>
    </w:tbl>
    <w:p>
      <w:pPr>
        <w:pStyle w:val="2"/>
      </w:pPr>
    </w:p>
    <w:p>
      <w:pPr>
        <w:widowControl/>
        <w:jc w:val="left"/>
        <w:rPr>
          <w:rFonts w:eastAsia="幼圆"/>
          <w:b/>
          <w:sz w:val="24"/>
          <w:szCs w:val="20"/>
        </w:rPr>
      </w:pPr>
      <w:r>
        <w:br w:type="page"/>
      </w:r>
    </w:p>
    <w:p>
      <w:pPr>
        <w:widowControl/>
        <w:spacing w:line="500" w:lineRule="exact"/>
        <w:rPr>
          <w:rStyle w:val="7"/>
          <w:rFonts w:ascii="宋体" w:hAnsi="宋体" w:cs="宋体"/>
          <w:sz w:val="32"/>
          <w:szCs w:val="32"/>
        </w:rPr>
      </w:pPr>
      <w:r>
        <w:rPr>
          <w:rStyle w:val="7"/>
          <w:rFonts w:hint="eastAsia" w:ascii="宋体" w:hAnsi="宋体" w:cs="宋体"/>
          <w:sz w:val="32"/>
          <w:szCs w:val="32"/>
        </w:rPr>
        <w:t>附件</w:t>
      </w:r>
      <w:r>
        <w:rPr>
          <w:rStyle w:val="7"/>
          <w:rFonts w:ascii="宋体" w:hAnsi="宋体" w:cs="宋体"/>
          <w:sz w:val="32"/>
          <w:szCs w:val="32"/>
        </w:rPr>
        <w:t>2.</w:t>
      </w:r>
      <w:r>
        <w:rPr>
          <w:rStyle w:val="7"/>
          <w:rFonts w:hint="eastAsia" w:ascii="宋体" w:hAnsi="宋体" w:cs="宋体"/>
          <w:sz w:val="32"/>
          <w:szCs w:val="32"/>
        </w:rPr>
        <w:t>响应报价资料</w:t>
      </w:r>
    </w:p>
    <w:p>
      <w:pPr>
        <w:pStyle w:val="2"/>
      </w:pPr>
    </w:p>
    <w:p>
      <w:pPr>
        <w:widowControl/>
        <w:spacing w:line="500" w:lineRule="exact"/>
        <w:ind w:firstLine="843" w:firstLineChars="300"/>
        <w:rPr>
          <w:rStyle w:val="7"/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安徽六安技师学院智慧黑板系统采购项目</w:t>
      </w:r>
      <w:r>
        <w:rPr>
          <w:rStyle w:val="7"/>
          <w:rFonts w:hint="eastAsia" w:ascii="宋体" w:hAnsi="宋体" w:cs="宋体"/>
          <w:sz w:val="28"/>
          <w:szCs w:val="28"/>
        </w:rPr>
        <w:t>报价表（含税）</w:t>
      </w:r>
    </w:p>
    <w:tbl>
      <w:tblPr>
        <w:tblStyle w:val="5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74"/>
        <w:gridCol w:w="720"/>
        <w:gridCol w:w="810"/>
        <w:gridCol w:w="1170"/>
        <w:gridCol w:w="1528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174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内容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数量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单价（元）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小计（元）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spacing w:line="480" w:lineRule="exact"/>
              <w:ind w:left="105" w:leftChars="50" w:right="105" w:rightChars="5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是否响应询价函要求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智慧教学互动黑板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教学实用功能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内置电脑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智慧教学白板软件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教学投屏软件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智能无线快拍仪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集控软件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智能无线麦克风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多媒体数控讲桌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线槽、线缆、插排等其它安装所需的一切材料。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若干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500" w:lineRule="exact"/>
              <w:ind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合计报价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pacing w:line="500" w:lineRule="exact"/>
              <w:ind w:left="105" w:leftChars="50" w:right="105" w:rightChars="5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  <w:bdr w:val="single" w:color="auto" w:sz="4" w:space="0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报标单位名称</w:t>
      </w:r>
      <w:r>
        <w:rPr>
          <w:rFonts w:hint="eastAsia" w:ascii="宋体" w:hAnsi="宋体" w:cs="宋体"/>
          <w:bCs/>
          <w:kern w:val="0"/>
          <w:sz w:val="28"/>
          <w:szCs w:val="28"/>
        </w:rPr>
        <w:t>（盖章）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bdr w:val="single" w:color="auto" w:sz="4" w:space="0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bdr w:val="single" w:color="auto" w:sz="4" w:space="0"/>
        </w:rPr>
        <w:t xml:space="preserve">     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日期： 2023 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pStyle w:val="2"/>
        <w:rPr>
          <w:rFonts w:hint="eastAsia"/>
        </w:rPr>
      </w:pPr>
    </w:p>
    <w:p>
      <w:pPr>
        <w:widowControl/>
        <w:spacing w:line="50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Style w:val="7"/>
          <w:rFonts w:hint="eastAsia"/>
          <w:sz w:val="32"/>
          <w:szCs w:val="32"/>
        </w:rPr>
        <w:t>附件</w:t>
      </w:r>
      <w:r>
        <w:rPr>
          <w:rStyle w:val="7"/>
          <w:sz w:val="32"/>
          <w:szCs w:val="32"/>
        </w:rPr>
        <w:t>3</w:t>
      </w:r>
      <w:r>
        <w:rPr>
          <w:rStyle w:val="7"/>
          <w:rFonts w:hint="eastAsia"/>
          <w:sz w:val="32"/>
          <w:szCs w:val="32"/>
        </w:rPr>
        <w:t>.供应商需要提供的响应材料（复印件，加盖公章）</w:t>
      </w:r>
    </w:p>
    <w:p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</w:p>
    <w:p>
      <w:pPr>
        <w:pStyle w:val="2"/>
        <w:spacing w:line="500" w:lineRule="exact"/>
        <w:jc w:val="both"/>
      </w:pPr>
    </w:p>
    <w:p>
      <w:pPr>
        <w:pStyle w:val="2"/>
        <w:spacing w:line="500" w:lineRule="exact"/>
        <w:jc w:val="both"/>
      </w:pPr>
    </w:p>
    <w:p>
      <w:pPr>
        <w:pStyle w:val="2"/>
        <w:spacing w:line="500" w:lineRule="exact"/>
        <w:jc w:val="both"/>
      </w:pPr>
    </w:p>
    <w:p>
      <w:pPr>
        <w:pStyle w:val="2"/>
        <w:spacing w:line="500" w:lineRule="exact"/>
        <w:jc w:val="both"/>
      </w:pPr>
    </w:p>
    <w:p>
      <w:pPr>
        <w:pStyle w:val="2"/>
        <w:spacing w:line="120" w:lineRule="auto"/>
        <w:jc w:val="both"/>
      </w:pPr>
    </w:p>
    <w:p>
      <w:pPr>
        <w:pStyle w:val="2"/>
        <w:spacing w:line="120" w:lineRule="auto"/>
        <w:jc w:val="both"/>
      </w:pPr>
    </w:p>
    <w:p>
      <w:pPr>
        <w:pStyle w:val="2"/>
        <w:spacing w:line="120" w:lineRule="auto"/>
        <w:jc w:val="both"/>
      </w:pPr>
    </w:p>
    <w:p>
      <w:pPr>
        <w:pStyle w:val="2"/>
        <w:spacing w:line="120" w:lineRule="auto"/>
        <w:jc w:val="both"/>
      </w:pPr>
    </w:p>
    <w:p>
      <w:pPr>
        <w:pStyle w:val="2"/>
        <w:spacing w:line="120" w:lineRule="auto"/>
        <w:jc w:val="both"/>
      </w:pPr>
    </w:p>
    <w:p>
      <w:pPr>
        <w:pStyle w:val="2"/>
        <w:spacing w:line="120" w:lineRule="auto"/>
        <w:jc w:val="both"/>
      </w:pPr>
    </w:p>
    <w:p>
      <w:pPr>
        <w:pStyle w:val="2"/>
        <w:spacing w:line="120" w:lineRule="auto"/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28236"/>
    <w:multiLevelType w:val="singleLevel"/>
    <w:tmpl w:val="8662823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>
    <w:nsid w:val="B929B89F"/>
    <w:multiLevelType w:val="singleLevel"/>
    <w:tmpl w:val="B929B89F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>
    <w:nsid w:val="B95850F9"/>
    <w:multiLevelType w:val="singleLevel"/>
    <w:tmpl w:val="B95850F9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>
    <w:nsid w:val="0CDD5B44"/>
    <w:multiLevelType w:val="singleLevel"/>
    <w:tmpl w:val="0CDD5B44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4">
    <w:nsid w:val="21D7B4A1"/>
    <w:multiLevelType w:val="singleLevel"/>
    <w:tmpl w:val="21D7B4A1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5">
    <w:nsid w:val="2285EDB2"/>
    <w:multiLevelType w:val="singleLevel"/>
    <w:tmpl w:val="2285EDB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E9E4F49"/>
    <w:multiLevelType w:val="singleLevel"/>
    <w:tmpl w:val="3E9E4F49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7">
    <w:nsid w:val="5A1A476A"/>
    <w:multiLevelType w:val="singleLevel"/>
    <w:tmpl w:val="5A1A476A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WRiMzdiNjY1ZWE2OWE5ZGE0YzZiYzE2MjkyNTMifQ=="/>
  </w:docVars>
  <w:rsids>
    <w:rsidRoot w:val="19E25B10"/>
    <w:rsid w:val="19E2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幼圆"/>
      <w:b/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2023-03-24T09:21:00Z</dcterms:created>
  <dc:creator>约翰奈瑟JohNetheril</dc:creator>
  <cp:lastModifiedBy>约翰奈瑟JohNetheril</cp:lastModifiedBy>
  <dcterms:modified xsi:type="dcterms:W3CDTF">2023-03-24T09:23:07Z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27A1CD3E936E40C186A983C2974490FE</vt:lpwstr>
  </property>
</Properties>
</file>